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F4EE" w14:textId="77777777" w:rsidR="009E3270" w:rsidRPr="00BC3448" w:rsidRDefault="009E3270" w:rsidP="009E327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C3448">
        <w:rPr>
          <w:rFonts w:ascii="Times New Roman" w:hAnsi="Times New Roman" w:cs="Times New Roman"/>
          <w:i/>
        </w:rPr>
        <w:t>Образец</w:t>
      </w:r>
    </w:p>
    <w:p w14:paraId="7F5B3C87" w14:textId="77777777" w:rsidR="009E3270" w:rsidRPr="00BC3448" w:rsidRDefault="009E3270" w:rsidP="00F1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00B9" w14:textId="77777777" w:rsidR="00ED03D4" w:rsidRPr="00BC3448" w:rsidRDefault="000A19DD" w:rsidP="00F1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3448">
        <w:rPr>
          <w:rFonts w:ascii="Times New Roman" w:hAnsi="Times New Roman" w:cs="Times New Roman"/>
          <w:b/>
        </w:rPr>
        <w:t xml:space="preserve">Информационный документ об условиях </w:t>
      </w:r>
    </w:p>
    <w:p w14:paraId="01DEB8D0" w14:textId="77777777" w:rsidR="008B7935" w:rsidRPr="00BC3448" w:rsidRDefault="000A19DD" w:rsidP="00F1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3448">
        <w:rPr>
          <w:rFonts w:ascii="Times New Roman" w:hAnsi="Times New Roman" w:cs="Times New Roman"/>
          <w:b/>
        </w:rPr>
        <w:t>договора</w:t>
      </w:r>
      <w:r w:rsidR="00ED03D4" w:rsidRPr="00BC3448">
        <w:rPr>
          <w:rFonts w:ascii="Times New Roman" w:hAnsi="Times New Roman" w:cs="Times New Roman"/>
          <w:b/>
        </w:rPr>
        <w:t xml:space="preserve"> об инвестиционном консультировании</w:t>
      </w:r>
    </w:p>
    <w:p w14:paraId="5864C3DA" w14:textId="77777777" w:rsidR="00277ADC" w:rsidRPr="00BC3448" w:rsidRDefault="00277ADC" w:rsidP="00F1417E">
      <w:pPr>
        <w:spacing w:after="0" w:line="240" w:lineRule="auto"/>
        <w:rPr>
          <w:rFonts w:ascii="Times New Roman" w:hAnsi="Times New Roman" w:cs="Times New Roman"/>
        </w:rPr>
      </w:pPr>
    </w:p>
    <w:p w14:paraId="4BCEA9C4" w14:textId="77777777" w:rsidR="00277ADC" w:rsidRDefault="00277ADC" w:rsidP="00F14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39C65" w14:textId="77777777" w:rsidR="00983CC9" w:rsidRPr="00BC3448" w:rsidRDefault="000936F7" w:rsidP="00057AB2">
      <w:pPr>
        <w:spacing w:after="0" w:line="240" w:lineRule="auto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BC3448">
        <w:rPr>
          <w:rFonts w:ascii="Times New Roman" w:hAnsi="Times New Roman" w:cs="Times New Roman"/>
        </w:rPr>
        <w:t>Настоящий документ</w:t>
      </w:r>
      <w:r w:rsidR="00331015" w:rsidRPr="00BC3448">
        <w:rPr>
          <w:rFonts w:ascii="Times New Roman" w:hAnsi="Times New Roman" w:cs="Times New Roman"/>
        </w:rPr>
        <w:t xml:space="preserve"> подготовлен в соответствии с требованиями</w:t>
      </w:r>
      <w:r w:rsidR="00CD6F0C" w:rsidRPr="00BC3448">
        <w:rPr>
          <w:rFonts w:ascii="Times New Roman" w:hAnsi="Times New Roman" w:cs="Times New Roman"/>
        </w:rPr>
        <w:t xml:space="preserve"> абзаца 7 пункта 1 статьи 6.1.</w:t>
      </w:r>
      <w:r w:rsidR="00441901" w:rsidRPr="00BC3448">
        <w:rPr>
          <w:rFonts w:ascii="Times New Roman" w:hAnsi="Times New Roman" w:cs="Times New Roman"/>
        </w:rPr>
        <w:t xml:space="preserve"> </w:t>
      </w:r>
      <w:r w:rsidR="00CD6F0C" w:rsidRPr="00BC3448">
        <w:rPr>
          <w:rFonts w:ascii="Times New Roman" w:hAnsi="Times New Roman" w:cs="Times New Roman"/>
        </w:rPr>
        <w:t xml:space="preserve"> </w:t>
      </w:r>
      <w:r w:rsidR="00CD6F0C" w:rsidRPr="00BC3448">
        <w:rPr>
          <w:rFonts w:ascii="Times New Roman" w:hAnsi="Times New Roman" w:cs="Times New Roman"/>
          <w:shd w:val="clear" w:color="auto" w:fill="FFFFFF"/>
        </w:rPr>
        <w:t>Федерального закона от 22 апреля 1996 г. №39-ФЗ "О рынке ценных бумаг" </w:t>
      </w:r>
      <w:r w:rsidR="00441901" w:rsidRPr="00BC3448">
        <w:rPr>
          <w:rFonts w:ascii="Times New Roman" w:hAnsi="Times New Roman" w:cs="Times New Roman"/>
        </w:rPr>
        <w:t>и</w:t>
      </w:r>
      <w:r w:rsidR="00331015" w:rsidRPr="00BC3448">
        <w:rPr>
          <w:rFonts w:ascii="Times New Roman" w:hAnsi="Times New Roman" w:cs="Times New Roman"/>
        </w:rPr>
        <w:t xml:space="preserve">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инвестиционных советников</w:t>
      </w:r>
      <w:r w:rsidR="00CD6F0C" w:rsidRPr="00BC3448">
        <w:rPr>
          <w:rFonts w:ascii="Times New Roman" w:hAnsi="Times New Roman" w:cs="Times New Roman"/>
        </w:rPr>
        <w:t xml:space="preserve"> (утв. Банком России от 08.12.2022 г., протокол КФНП-43)</w:t>
      </w:r>
      <w:r w:rsidR="00DA28CC" w:rsidRPr="00BC3448">
        <w:rPr>
          <w:rFonts w:ascii="Times New Roman" w:hAnsi="Times New Roman" w:cs="Times New Roman"/>
        </w:rPr>
        <w:t>,</w:t>
      </w:r>
      <w:r w:rsidR="00CD6F0C" w:rsidRPr="00BC3448">
        <w:rPr>
          <w:rFonts w:ascii="Times New Roman" w:hAnsi="Times New Roman" w:cs="Times New Roman"/>
        </w:rPr>
        <w:t xml:space="preserve"> с целью </w:t>
      </w:r>
      <w:r w:rsidR="00CD6F0C" w:rsidRPr="00BC3448">
        <w:rPr>
          <w:rFonts w:ascii="Times New Roman" w:hAnsi="Times New Roman" w:cs="Times New Roman"/>
          <w:shd w:val="clear" w:color="auto" w:fill="FFFFFF"/>
        </w:rPr>
        <w:t xml:space="preserve">предоставления физическому лицу, имеющему намерение заключить с </w:t>
      </w:r>
      <w:r w:rsidR="0032247A" w:rsidRPr="00BC3448">
        <w:rPr>
          <w:rFonts w:ascii="Times New Roman" w:hAnsi="Times New Roman" w:cs="Times New Roman"/>
          <w:shd w:val="clear" w:color="auto" w:fill="FFFFFF"/>
        </w:rPr>
        <w:t>и</w:t>
      </w:r>
      <w:r w:rsidR="00CD6F0C" w:rsidRPr="00BC3448">
        <w:rPr>
          <w:rFonts w:ascii="Times New Roman" w:hAnsi="Times New Roman" w:cs="Times New Roman"/>
          <w:shd w:val="clear" w:color="auto" w:fill="FFFFFF"/>
        </w:rPr>
        <w:t>нвестиционным советником договор об инвестиционном консультировании, достоверную информацию о таком договоре, в том числе о его условиях и рисках</w:t>
      </w:r>
      <w:r w:rsidR="00AB2D4E" w:rsidRPr="00BC3448">
        <w:rPr>
          <w:rFonts w:ascii="Times New Roman" w:hAnsi="Times New Roman" w:cs="Times New Roman"/>
          <w:shd w:val="clear" w:color="auto" w:fill="FFFFFF"/>
        </w:rPr>
        <w:t>, связанных с заключением</w:t>
      </w:r>
      <w:r w:rsidR="00057AB2">
        <w:rPr>
          <w:rFonts w:ascii="Times New Roman" w:hAnsi="Times New Roman" w:cs="Times New Roman"/>
          <w:shd w:val="clear" w:color="auto" w:fill="FFFFFF"/>
        </w:rPr>
        <w:t xml:space="preserve"> и исполнением</w:t>
      </w:r>
      <w:r w:rsidR="00AB2D4E" w:rsidRPr="00BC3448">
        <w:rPr>
          <w:rFonts w:ascii="Times New Roman" w:hAnsi="Times New Roman" w:cs="Times New Roman"/>
          <w:shd w:val="clear" w:color="auto" w:fill="FFFFFF"/>
        </w:rPr>
        <w:t xml:space="preserve"> договора</w:t>
      </w:r>
      <w:r w:rsidR="00CD6F0C" w:rsidRPr="00BC3448">
        <w:rPr>
          <w:rFonts w:ascii="Times New Roman" w:hAnsi="Times New Roman" w:cs="Times New Roman"/>
          <w:shd w:val="clear" w:color="auto" w:fill="FFFFFF"/>
        </w:rPr>
        <w:t>.</w:t>
      </w:r>
    </w:p>
    <w:p w14:paraId="6CA3A083" w14:textId="77777777" w:rsidR="00CD6F0C" w:rsidRDefault="00CD6F0C" w:rsidP="00F1417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A8EA" w14:textId="77777777" w:rsidR="00A73B83" w:rsidRDefault="00A73B83" w:rsidP="00F1417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0377"/>
      </w:tblGrid>
      <w:tr w:rsidR="002A54C6" w:rsidRPr="00C166CE" w14:paraId="3937F4C6" w14:textId="77777777" w:rsidTr="002A54C6">
        <w:tc>
          <w:tcPr>
            <w:tcW w:w="675" w:type="dxa"/>
            <w:shd w:val="clear" w:color="auto" w:fill="FFFFFF" w:themeFill="background1"/>
          </w:tcPr>
          <w:p w14:paraId="43CA056E" w14:textId="77777777" w:rsidR="002A54C6" w:rsidRPr="008029BF" w:rsidRDefault="002A54C6" w:rsidP="00262FBE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02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3" w:type="dxa"/>
            <w:gridSpan w:val="2"/>
            <w:shd w:val="clear" w:color="auto" w:fill="FFFFFF" w:themeFill="background1"/>
          </w:tcPr>
          <w:p w14:paraId="383F206F" w14:textId="77777777" w:rsidR="002A54C6" w:rsidRPr="00C166CE" w:rsidRDefault="002A54C6" w:rsidP="008261C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66CE">
              <w:rPr>
                <w:rFonts w:ascii="Times New Roman" w:hAnsi="Times New Roman" w:cs="Times New Roman"/>
                <w:b/>
              </w:rPr>
              <w:t>Общие сведения об инвестиционном советнике</w:t>
            </w:r>
          </w:p>
          <w:p w14:paraId="68CC0323" w14:textId="77777777" w:rsidR="002A54C6" w:rsidRPr="00C166CE" w:rsidRDefault="002A54C6" w:rsidP="00262FBE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4C6" w:rsidRPr="00AD68AA" w14:paraId="6C1EFE8C" w14:textId="77777777" w:rsidTr="002A54C6">
        <w:tc>
          <w:tcPr>
            <w:tcW w:w="675" w:type="dxa"/>
          </w:tcPr>
          <w:p w14:paraId="32B6159D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14:paraId="0E67FF08" w14:textId="77777777" w:rsidR="002A54C6" w:rsidRPr="00AD68AA" w:rsidRDefault="002A54C6" w:rsidP="002446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68AA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68AA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68AA">
              <w:rPr>
                <w:rFonts w:ascii="Times New Roman" w:hAnsi="Times New Roman" w:cs="Times New Roman"/>
                <w:color w:val="000000" w:themeColor="text1"/>
              </w:rPr>
              <w:t>Ф.И.О. индивидуального предпринимателя:</w:t>
            </w:r>
          </w:p>
          <w:p w14:paraId="46AF84F6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568CADE7" w14:textId="1FDDC7F9" w:rsidR="002A54C6" w:rsidRPr="0042422A" w:rsidRDefault="002A54C6" w:rsidP="002446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Морозова Елена Валерьевна</w:t>
            </w:r>
          </w:p>
        </w:tc>
      </w:tr>
      <w:tr w:rsidR="002A54C6" w:rsidRPr="00AD68AA" w14:paraId="5B81013F" w14:textId="77777777" w:rsidTr="002A54C6">
        <w:tc>
          <w:tcPr>
            <w:tcW w:w="675" w:type="dxa"/>
          </w:tcPr>
          <w:p w14:paraId="7C184302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14:paraId="49CF9132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AD68AA">
              <w:rPr>
                <w:rFonts w:ascii="Times New Roman" w:hAnsi="Times New Roman" w:cs="Times New Roman"/>
              </w:rPr>
              <w:t>Сведения внесения сведений об инвестиционном советнике в единый реестр инвестиционных советников Банка России</w:t>
            </w:r>
          </w:p>
          <w:p w14:paraId="3B02138A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59B46FF2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14:paraId="7A377672" w14:textId="2EACFA02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 xml:space="preserve">Дата: </w:t>
            </w:r>
            <w:r>
              <w:rPr>
                <w:rFonts w:ascii="Times New Roman" w:hAnsi="Times New Roman" w:cs="Times New Roman"/>
              </w:rPr>
              <w:t>20.01.2023</w:t>
            </w:r>
            <w:r w:rsidRPr="00AD68AA">
              <w:rPr>
                <w:rFonts w:ascii="Times New Roman" w:hAnsi="Times New Roman" w:cs="Times New Roman"/>
              </w:rPr>
              <w:t xml:space="preserve">, номер в реестре: </w:t>
            </w: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2A54C6" w:rsidRPr="00AD68AA" w14:paraId="592E8EF3" w14:textId="77777777" w:rsidTr="002A54C6">
        <w:tc>
          <w:tcPr>
            <w:tcW w:w="675" w:type="dxa"/>
          </w:tcPr>
          <w:p w14:paraId="7F19C685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14:paraId="1AE1C718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Официальный сайт инвестиционного советника</w:t>
            </w:r>
          </w:p>
          <w:p w14:paraId="629F910C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1E8C7571" w14:textId="13D663A1" w:rsidR="002A54C6" w:rsidRPr="0042422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9F57C0">
                <w:rPr>
                  <w:rStyle w:val="a9"/>
                  <w:rFonts w:ascii="Times New Roman" w:hAnsi="Times New Roman" w:cs="Times New Roman"/>
                  <w:lang w:val="en-US"/>
                </w:rPr>
                <w:t>https://morozovacapital.ru</w:t>
              </w:r>
            </w:hyperlink>
          </w:p>
        </w:tc>
      </w:tr>
      <w:tr w:rsidR="002A54C6" w:rsidRPr="00AD68AA" w14:paraId="221518DA" w14:textId="77777777" w:rsidTr="002A54C6">
        <w:tc>
          <w:tcPr>
            <w:tcW w:w="675" w:type="dxa"/>
          </w:tcPr>
          <w:p w14:paraId="6A2EE042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6" w:type="dxa"/>
          </w:tcPr>
          <w:p w14:paraId="235E37F8" w14:textId="77777777" w:rsidR="002A54C6" w:rsidRPr="00AD68AA" w:rsidRDefault="002A54C6" w:rsidP="002446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Адрес электронной почты инвестиционного советника</w:t>
            </w:r>
          </w:p>
          <w:p w14:paraId="7095DF76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40AA9ED0" w14:textId="17D38485" w:rsidR="002A54C6" w:rsidRPr="0042422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morozovacapital@mail.ru</w:t>
            </w:r>
          </w:p>
        </w:tc>
      </w:tr>
      <w:tr w:rsidR="002A54C6" w:rsidRPr="00AD68AA" w14:paraId="55D8691F" w14:textId="77777777" w:rsidTr="002A54C6">
        <w:tc>
          <w:tcPr>
            <w:tcW w:w="675" w:type="dxa"/>
          </w:tcPr>
          <w:p w14:paraId="1E6715C6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6" w:type="dxa"/>
          </w:tcPr>
          <w:p w14:paraId="73BB17B5" w14:textId="77777777" w:rsidR="002A54C6" w:rsidRPr="00AD68AA" w:rsidRDefault="002A54C6" w:rsidP="002446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Контактный номер телефона инвестиционного советника</w:t>
            </w:r>
          </w:p>
          <w:p w14:paraId="6B895F3B" w14:textId="77777777" w:rsidR="002A54C6" w:rsidRPr="00AD68AA" w:rsidRDefault="002A54C6" w:rsidP="002446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10174A9B" w14:textId="4248584E" w:rsidR="002A54C6" w:rsidRPr="0042422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+79025200027</w:t>
            </w:r>
          </w:p>
        </w:tc>
      </w:tr>
      <w:tr w:rsidR="002A54C6" w:rsidRPr="00AD68AA" w14:paraId="40D4CC2D" w14:textId="77777777" w:rsidTr="002A54C6">
        <w:tc>
          <w:tcPr>
            <w:tcW w:w="675" w:type="dxa"/>
          </w:tcPr>
          <w:p w14:paraId="6A45B748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6" w:type="dxa"/>
          </w:tcPr>
          <w:p w14:paraId="0F952A03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Место предоставления инвестиционным советником финансовых услуг</w:t>
            </w:r>
          </w:p>
        </w:tc>
        <w:tc>
          <w:tcPr>
            <w:tcW w:w="10377" w:type="dxa"/>
          </w:tcPr>
          <w:p w14:paraId="6E46E11F" w14:textId="01853E3C" w:rsidR="002A54C6" w:rsidRPr="0042422A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2422A">
              <w:rPr>
                <w:rFonts w:ascii="Times New Roman" w:hAnsi="Times New Roman" w:cs="Times New Roman"/>
              </w:rPr>
              <w:t xml:space="preserve">Официальный сайт инвестиционного советника в информационно-телекоммуникационной сети «Интернет» (далее – сеть «Интернет») по адресу: </w:t>
            </w:r>
            <w:hyperlink r:id="rId9" w:history="1">
              <w:r w:rsidRPr="0042422A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42422A">
                <w:rPr>
                  <w:rStyle w:val="a9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42422A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morozovacapital</w:t>
              </w:r>
              <w:proofErr w:type="spellEnd"/>
              <w:r w:rsidRPr="0042422A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42422A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42422A">
              <w:rPr>
                <w:rFonts w:ascii="Times New Roman" w:hAnsi="Times New Roman" w:cs="Times New Roman"/>
              </w:rPr>
              <w:t xml:space="preserve"> (далее – Сайт)</w:t>
            </w:r>
          </w:p>
          <w:p w14:paraId="30375654" w14:textId="77777777" w:rsidR="002A54C6" w:rsidRPr="006F51FE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253FFC0" w14:textId="77777777" w:rsidR="002A54C6" w:rsidRPr="00AD68AA" w:rsidRDefault="002A54C6" w:rsidP="0042422A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C6" w:rsidRPr="00AD68AA" w14:paraId="3775F82B" w14:textId="77777777" w:rsidTr="002A54C6">
        <w:tc>
          <w:tcPr>
            <w:tcW w:w="675" w:type="dxa"/>
          </w:tcPr>
          <w:p w14:paraId="3EA9C186" w14:textId="77777777" w:rsidR="002A54C6" w:rsidRPr="00AD68AA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6" w:type="dxa"/>
          </w:tcPr>
          <w:p w14:paraId="11721018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Информация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8AA">
              <w:rPr>
                <w:rFonts w:ascii="Times New Roman" w:hAnsi="Times New Roman" w:cs="Times New Roman"/>
              </w:rPr>
              <w:t>саморегулируемой организации в сфере финансового рынка,</w:t>
            </w:r>
            <w:r>
              <w:rPr>
                <w:rFonts w:ascii="Times New Roman" w:hAnsi="Times New Roman" w:cs="Times New Roman"/>
              </w:rPr>
              <w:t xml:space="preserve"> членом которой является инвестиционный советник.</w:t>
            </w:r>
          </w:p>
        </w:tc>
        <w:tc>
          <w:tcPr>
            <w:tcW w:w="10377" w:type="dxa"/>
          </w:tcPr>
          <w:p w14:paraId="5FE01719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D68AA">
              <w:rPr>
                <w:rFonts w:ascii="Times New Roman" w:hAnsi="Times New Roman" w:cs="Times New Roman"/>
                <w:b/>
              </w:rPr>
              <w:t>Саморегулируемая организация Ассоциация международных инвестиционных консультантов и советников (далее также - СРО АМИКС)</w:t>
            </w:r>
          </w:p>
          <w:p w14:paraId="32E304A2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14:paraId="4A357991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>Почтовый адрес для письменных обращений: 420097, Российская Федерация, Республика Татарстан, город Казань, ул. Вишневского, д.21, оф. 202</w:t>
            </w:r>
          </w:p>
          <w:p w14:paraId="00858ACB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 xml:space="preserve">Адрес официального сайта: </w:t>
            </w:r>
            <w:hyperlink r:id="rId10" w:history="1">
              <w:r w:rsidRPr="00AD68AA">
                <w:rPr>
                  <w:rStyle w:val="a9"/>
                  <w:rFonts w:ascii="Times New Roman" w:hAnsi="Times New Roman" w:cs="Times New Roman"/>
                </w:rPr>
                <w:t>https://sroamiks.ru</w:t>
              </w:r>
            </w:hyperlink>
            <w:r w:rsidRPr="00AD68AA">
              <w:rPr>
                <w:rFonts w:ascii="Times New Roman" w:hAnsi="Times New Roman" w:cs="Times New Roman"/>
              </w:rPr>
              <w:t xml:space="preserve"> </w:t>
            </w:r>
          </w:p>
          <w:p w14:paraId="1E2A3C6E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AD68AA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11" w:history="1">
              <w:r w:rsidRPr="00AD68AA">
                <w:rPr>
                  <w:rStyle w:val="a9"/>
                  <w:rFonts w:ascii="Times New Roman" w:hAnsi="Times New Roman" w:cs="Times New Roman"/>
                  <w:lang w:val="en-US"/>
                </w:rPr>
                <w:t>pramiks</w:t>
              </w:r>
              <w:r w:rsidRPr="00AD68AA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AD68AA">
                <w:rPr>
                  <w:rStyle w:val="a9"/>
                  <w:rFonts w:ascii="Times New Roman" w:hAnsi="Times New Roman" w:cs="Times New Roman"/>
                  <w:lang w:val="en-US"/>
                </w:rPr>
                <w:t>yandex</w:t>
              </w:r>
              <w:r w:rsidRPr="00AD68AA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AD68A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D68AA">
              <w:rPr>
                <w:rFonts w:ascii="Times New Roman" w:hAnsi="Times New Roman" w:cs="Times New Roman"/>
              </w:rPr>
              <w:t xml:space="preserve"> </w:t>
            </w:r>
          </w:p>
          <w:p w14:paraId="555D01A8" w14:textId="77777777" w:rsidR="002A54C6" w:rsidRPr="000330C3" w:rsidRDefault="002A54C6" w:rsidP="00244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Прием обращений в СРО возможен </w:t>
            </w:r>
            <w:r w:rsidRPr="00C166CE">
              <w:rPr>
                <w:rFonts w:ascii="Times New Roman" w:hAnsi="Times New Roman" w:cs="Times New Roman"/>
              </w:rPr>
              <w:t xml:space="preserve">через форму «Обратиться в СРО» на главной странице сайта СРО АМИКС по адресу: </w:t>
            </w:r>
            <w:hyperlink r:id="rId12" w:history="1">
              <w:r w:rsidRPr="00C166CE">
                <w:rPr>
                  <w:rStyle w:val="a9"/>
                  <w:rFonts w:ascii="Times New Roman" w:hAnsi="Times New Roman" w:cs="Times New Roman"/>
                </w:rPr>
                <w:t>https://sroamiks.ru</w:t>
              </w:r>
            </w:hyperlink>
            <w:r w:rsidRPr="0003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56A20" w14:textId="77777777" w:rsidR="002A54C6" w:rsidRPr="00C166CE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>Контактные телефоны: (843) 231-58-15, 8-800-250-86-11</w:t>
            </w:r>
          </w:p>
          <w:p w14:paraId="0C9538ED" w14:textId="77777777" w:rsidR="002A54C6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>Факс: (843) 231-58-15</w:t>
            </w:r>
          </w:p>
          <w:p w14:paraId="53B593C5" w14:textId="77777777" w:rsidR="002A54C6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4C6" w:rsidRPr="00C166CE" w14:paraId="0678095A" w14:textId="77777777" w:rsidTr="002A54C6">
        <w:tc>
          <w:tcPr>
            <w:tcW w:w="675" w:type="dxa"/>
          </w:tcPr>
          <w:p w14:paraId="43BE6CE7" w14:textId="77777777" w:rsidR="002A54C6" w:rsidRPr="00C166CE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4536" w:type="dxa"/>
          </w:tcPr>
          <w:p w14:paraId="7B64A73E" w14:textId="77777777" w:rsidR="002A54C6" w:rsidRPr="00C166CE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>Стандарты саморегулируемой организации, в том числе стандарты по защите прав и интересов получателей финансовых услуг, применяемые в деятельности инвестиционного советника</w:t>
            </w:r>
          </w:p>
        </w:tc>
        <w:tc>
          <w:tcPr>
            <w:tcW w:w="10377" w:type="dxa"/>
          </w:tcPr>
          <w:p w14:paraId="5F70E0BF" w14:textId="77777777" w:rsidR="002A54C6" w:rsidRPr="00C166CE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 xml:space="preserve">Стандарты СРО АМИКС, в том числе стандарты по защите прав и интересов получателей финансовых услуг, применяемые в деятельности инвестиционного советника, размещаются на сайте СРО АМИКС по следующим адресам: </w:t>
            </w:r>
            <w:hyperlink r:id="rId13" w:history="1">
              <w:r w:rsidRPr="00C166CE">
                <w:rPr>
                  <w:rStyle w:val="a9"/>
                  <w:rFonts w:ascii="Times New Roman" w:hAnsi="Times New Roman" w:cs="Times New Roman"/>
                </w:rPr>
                <w:t>https://sroamiks.ru/standarts</w:t>
              </w:r>
            </w:hyperlink>
            <w:r w:rsidRPr="00C166CE">
              <w:rPr>
                <w:rFonts w:ascii="Times New Roman" w:hAnsi="Times New Roman" w:cs="Times New Roman"/>
              </w:rPr>
              <w:t xml:space="preserve"> и </w:t>
            </w:r>
            <w:hyperlink r:id="rId14" w:history="1">
              <w:r w:rsidRPr="00C166CE">
                <w:rPr>
                  <w:rStyle w:val="a9"/>
                  <w:rFonts w:ascii="Times New Roman" w:hAnsi="Times New Roman" w:cs="Times New Roman"/>
                </w:rPr>
                <w:t>https://sroamiks.ru/standarts/base</w:t>
              </w:r>
            </w:hyperlink>
            <w:r w:rsidRPr="00C166CE">
              <w:rPr>
                <w:rFonts w:ascii="Times New Roman" w:hAnsi="Times New Roman" w:cs="Times New Roman"/>
              </w:rPr>
              <w:t xml:space="preserve">. </w:t>
            </w:r>
          </w:p>
          <w:p w14:paraId="086AD688" w14:textId="77777777" w:rsidR="002A54C6" w:rsidRPr="00C166CE" w:rsidRDefault="002A54C6" w:rsidP="0024466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4C6" w:rsidRPr="00C166CE" w14:paraId="5C8893EE" w14:textId="77777777" w:rsidTr="002A54C6">
        <w:tc>
          <w:tcPr>
            <w:tcW w:w="675" w:type="dxa"/>
            <w:shd w:val="clear" w:color="auto" w:fill="FFFFFF" w:themeFill="background1"/>
          </w:tcPr>
          <w:p w14:paraId="460B826F" w14:textId="77777777" w:rsidR="002A54C6" w:rsidRPr="00C166CE" w:rsidRDefault="002A54C6" w:rsidP="008029B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13" w:type="dxa"/>
            <w:gridSpan w:val="2"/>
            <w:shd w:val="clear" w:color="auto" w:fill="FFFFFF" w:themeFill="background1"/>
          </w:tcPr>
          <w:p w14:paraId="4297B3C4" w14:textId="77777777" w:rsidR="002A54C6" w:rsidRDefault="002A54C6" w:rsidP="00244665">
            <w:pPr>
              <w:pStyle w:val="a3"/>
              <w:tabs>
                <w:tab w:val="left" w:pos="142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66CE">
              <w:rPr>
                <w:rFonts w:ascii="Times New Roman" w:hAnsi="Times New Roman" w:cs="Times New Roman"/>
                <w:b/>
              </w:rPr>
              <w:t>Информация об основных условиях Договора об инвестиционном консультировании, предоставляемые в соответствии с пунктом 2.1.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инвестиционных советников</w:t>
            </w:r>
          </w:p>
          <w:p w14:paraId="50D83F11" w14:textId="77777777" w:rsidR="002A54C6" w:rsidRPr="00C166CE" w:rsidRDefault="002A54C6" w:rsidP="00244665">
            <w:pPr>
              <w:pStyle w:val="a3"/>
              <w:tabs>
                <w:tab w:val="left" w:pos="142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4C6" w:rsidRPr="00C166CE" w14:paraId="240742F9" w14:textId="77777777" w:rsidTr="002A54C6">
        <w:tc>
          <w:tcPr>
            <w:tcW w:w="675" w:type="dxa"/>
          </w:tcPr>
          <w:p w14:paraId="7EA0012D" w14:textId="77777777" w:rsidR="002A54C6" w:rsidRPr="00C166CE" w:rsidRDefault="002A54C6" w:rsidP="00C166CE">
            <w:pPr>
              <w:tabs>
                <w:tab w:val="left" w:pos="142"/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166C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14:paraId="5B5A14E1" w14:textId="77777777" w:rsidR="002A54C6" w:rsidRPr="00C166CE" w:rsidRDefault="002A54C6" w:rsidP="00244665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166CE">
              <w:rPr>
                <w:rFonts w:ascii="Times New Roman" w:hAnsi="Times New Roman" w:cs="Times New Roman"/>
                <w:b/>
              </w:rPr>
              <w:t>Информация о Договоре об инвестиционном консультировании</w:t>
            </w:r>
          </w:p>
          <w:p w14:paraId="29DFED8E" w14:textId="77777777" w:rsidR="002A54C6" w:rsidRPr="00C166CE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7" w:type="dxa"/>
          </w:tcPr>
          <w:p w14:paraId="0EA9370E" w14:textId="77777777" w:rsidR="002A54C6" w:rsidRPr="00AB2D4E" w:rsidRDefault="002A54C6" w:rsidP="00244665">
            <w:pPr>
              <w:pStyle w:val="a3"/>
              <w:shd w:val="clear" w:color="auto" w:fill="FFFFFF" w:themeFill="background1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B2D4E">
              <w:rPr>
                <w:rFonts w:ascii="Times New Roman" w:hAnsi="Times New Roman" w:cs="Times New Roman"/>
              </w:rPr>
              <w:t xml:space="preserve">Предметом заключаемого с клиентом (далее также - Получатель финансовых услуг) договора об инвестиционном консультировании (далее также - Договор) является оказание консультационных услуг в отношении ценных бумаг, сделок с ними и (или) заключения договоров, являющихся производными финансовыми инструментами путем предоставления индивидуальных инвестиционных рекомендаций (далее также – ИИР). </w:t>
            </w:r>
          </w:p>
          <w:p w14:paraId="0CB1DF18" w14:textId="77777777" w:rsidR="002A54C6" w:rsidRPr="00AB2D4E" w:rsidRDefault="002A54C6" w:rsidP="00244665">
            <w:pPr>
              <w:pStyle w:val="a3"/>
              <w:shd w:val="clear" w:color="auto" w:fill="FFFFFF" w:themeFill="background1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EC84861" w14:textId="77777777" w:rsidR="002A54C6" w:rsidRPr="00AB2D4E" w:rsidRDefault="002A54C6" w:rsidP="00244665">
            <w:pPr>
              <w:pStyle w:val="a3"/>
              <w:shd w:val="clear" w:color="auto" w:fill="FFFFFF" w:themeFill="background1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B2D4E">
              <w:rPr>
                <w:rFonts w:ascii="Times New Roman" w:hAnsi="Times New Roman" w:cs="Times New Roman"/>
              </w:rPr>
              <w:t>онсультационная услуга инвестиционного советника в отношении ценных бумаг, сделок с ними и (или) заключения договоров, являющихся производными финансовыми инструментами путем предоставления индивидуальных инвестиционных рекомендаций в контексте настоящего информационного документа, признается «Финансовой услугой», которая может включать в себя следующие услуги:</w:t>
            </w:r>
          </w:p>
          <w:p w14:paraId="048D6E9C" w14:textId="77777777" w:rsidR="002A54C6" w:rsidRPr="00AB2D4E" w:rsidRDefault="002A54C6" w:rsidP="00244665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ind w:left="464" w:hanging="425"/>
              <w:jc w:val="both"/>
              <w:rPr>
                <w:rFonts w:ascii="Times New Roman" w:hAnsi="Times New Roman" w:cs="Times New Roman"/>
              </w:rPr>
            </w:pPr>
            <w:r w:rsidRPr="00AB2D4E">
              <w:rPr>
                <w:rFonts w:ascii="Times New Roman" w:hAnsi="Times New Roman" w:cs="Times New Roman"/>
              </w:rPr>
              <w:t>формирование и предоставление клиенту индивидуальных инвестиционных рекомендаций;</w:t>
            </w:r>
          </w:p>
          <w:p w14:paraId="40D90115" w14:textId="77777777" w:rsidR="002A54C6" w:rsidRPr="00AB2D4E" w:rsidRDefault="002A54C6" w:rsidP="00244665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ind w:left="464" w:hanging="425"/>
              <w:jc w:val="both"/>
              <w:rPr>
                <w:rFonts w:ascii="Times New Roman" w:hAnsi="Times New Roman" w:cs="Times New Roman"/>
              </w:rPr>
            </w:pPr>
            <w:r w:rsidRPr="00AB2D4E">
              <w:rPr>
                <w:rFonts w:ascii="Times New Roman" w:hAnsi="Times New Roman" w:cs="Times New Roman"/>
              </w:rPr>
              <w:t>осуществление оценки инвестиционного портфеля клиента на соответствие инвестиционному профилю клиента (мониторинг инвестиционного портфеля).</w:t>
            </w:r>
          </w:p>
          <w:p w14:paraId="600B5520" w14:textId="77777777" w:rsidR="002A54C6" w:rsidRPr="00AB2D4E" w:rsidRDefault="002A54C6" w:rsidP="00244665">
            <w:pPr>
              <w:shd w:val="clear" w:color="auto" w:fill="FFFFFF" w:themeFill="background1"/>
              <w:ind w:left="39"/>
              <w:jc w:val="both"/>
              <w:rPr>
                <w:rFonts w:ascii="Times New Roman" w:hAnsi="Times New Roman" w:cs="Times New Roman"/>
              </w:rPr>
            </w:pPr>
          </w:p>
          <w:p w14:paraId="2DCD85F1" w14:textId="77777777" w:rsidR="002A54C6" w:rsidRPr="00AB2D4E" w:rsidRDefault="002A54C6" w:rsidP="00244665">
            <w:pPr>
              <w:pStyle w:val="a3"/>
              <w:shd w:val="clear" w:color="auto" w:fill="FFFFFF" w:themeFill="background1"/>
              <w:tabs>
                <w:tab w:val="left" w:pos="142"/>
              </w:tabs>
              <w:ind w:lef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B2D4E">
              <w:rPr>
                <w:rFonts w:ascii="Times New Roman" w:hAnsi="Times New Roman" w:cs="Times New Roman"/>
              </w:rPr>
              <w:t>Клиент уведомлен, что приведенная в настоящем документе информация о Договоре является минимальной, предоставляется в соответствии с законодательством РФ и не заменяет собой все условия договора об инвестиционном консультировании, в связи с чем,</w:t>
            </w:r>
            <w:r w:rsidRPr="00AB2D4E">
              <w:rPr>
                <w:rFonts w:ascii="Times New Roman" w:hAnsi="Times New Roman" w:cs="Times New Roman"/>
                <w:b/>
              </w:rPr>
              <w:t xml:space="preserve"> клиенту необходимо </w:t>
            </w:r>
            <w:r>
              <w:rPr>
                <w:rFonts w:ascii="Times New Roman" w:hAnsi="Times New Roman" w:cs="Times New Roman"/>
                <w:b/>
              </w:rPr>
              <w:t xml:space="preserve">внимательно </w:t>
            </w:r>
            <w:r w:rsidRPr="00AB2D4E">
              <w:rPr>
                <w:rFonts w:ascii="Times New Roman" w:hAnsi="Times New Roman" w:cs="Times New Roman"/>
                <w:b/>
              </w:rPr>
              <w:t xml:space="preserve">ознакомиться </w:t>
            </w:r>
            <w:r w:rsidRPr="008261C6">
              <w:rPr>
                <w:rFonts w:ascii="Times New Roman" w:hAnsi="Times New Roman" w:cs="Times New Roman"/>
              </w:rPr>
              <w:t>с полным текстом заключаемого договора об инвестиционном консультировании</w:t>
            </w:r>
            <w:r w:rsidRPr="00AB2D4E">
              <w:rPr>
                <w:rFonts w:ascii="Times New Roman" w:hAnsi="Times New Roman" w:cs="Times New Roman"/>
              </w:rPr>
              <w:t xml:space="preserve"> и приложений к нему (при наличии), а также с внутренними документами инвестиционного советника, неразрывно связанных с предоставлением Финансовой услуги. </w:t>
            </w:r>
          </w:p>
          <w:p w14:paraId="409835CF" w14:textId="77777777" w:rsidR="002A54C6" w:rsidRPr="00AB2D4E" w:rsidRDefault="002A54C6" w:rsidP="00244665">
            <w:pPr>
              <w:shd w:val="clear" w:color="auto" w:fill="FFFFFF" w:themeFill="background1"/>
              <w:ind w:left="39"/>
              <w:jc w:val="both"/>
              <w:rPr>
                <w:rFonts w:ascii="Times New Roman" w:hAnsi="Times New Roman" w:cs="Times New Roman"/>
              </w:rPr>
            </w:pPr>
          </w:p>
          <w:p w14:paraId="2A551613" w14:textId="23D83DDF" w:rsidR="002A54C6" w:rsidRPr="00AB2D4E" w:rsidRDefault="002A54C6" w:rsidP="00244665">
            <w:pPr>
              <w:pStyle w:val="a3"/>
              <w:shd w:val="clear" w:color="auto" w:fill="FFFFFF" w:themeFill="background1"/>
              <w:tabs>
                <w:tab w:val="left" w:pos="142"/>
              </w:tabs>
              <w:ind w:left="39"/>
              <w:jc w:val="both"/>
              <w:rPr>
                <w:rFonts w:ascii="Times New Roman" w:hAnsi="Times New Roman" w:cs="Times New Roman"/>
              </w:rPr>
            </w:pPr>
            <w:r w:rsidRPr="00AB2D4E">
              <w:rPr>
                <w:rFonts w:ascii="Times New Roman" w:hAnsi="Times New Roman" w:cs="Times New Roman"/>
              </w:rPr>
              <w:t xml:space="preserve">Для ознакомления клиента, на официальном сайте инвестиционного советника по адресу </w:t>
            </w:r>
            <w:hyperlink r:id="rId15" w:history="1">
              <w:r w:rsidRPr="009F57C0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42422A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9F57C0">
                <w:rPr>
                  <w:rStyle w:val="a9"/>
                  <w:rFonts w:ascii="Times New Roman" w:hAnsi="Times New Roman" w:cs="Times New Roman"/>
                  <w:lang w:val="en-US"/>
                </w:rPr>
                <w:t>morozovacapital</w:t>
              </w:r>
              <w:proofErr w:type="spellEnd"/>
              <w:r w:rsidRPr="0042422A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F57C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2422A">
              <w:rPr>
                <w:rFonts w:ascii="Times New Roman" w:hAnsi="Times New Roman" w:cs="Times New Roman"/>
              </w:rPr>
              <w:t xml:space="preserve"> </w:t>
            </w:r>
            <w:r w:rsidRPr="00AB2D4E">
              <w:rPr>
                <w:rFonts w:ascii="Times New Roman" w:hAnsi="Times New Roman" w:cs="Times New Roman"/>
              </w:rPr>
              <w:t>размещены следующие документы</w:t>
            </w:r>
            <w:r>
              <w:rPr>
                <w:rFonts w:ascii="Times New Roman" w:hAnsi="Times New Roman" w:cs="Times New Roman"/>
              </w:rPr>
              <w:t xml:space="preserve"> и сведения</w:t>
            </w:r>
            <w:r w:rsidRPr="00AB2D4E">
              <w:rPr>
                <w:rFonts w:ascii="Times New Roman" w:hAnsi="Times New Roman" w:cs="Times New Roman"/>
              </w:rPr>
              <w:t>:</w:t>
            </w:r>
          </w:p>
          <w:p w14:paraId="1D3CA282" w14:textId="77777777" w:rsidR="002A54C6" w:rsidRPr="00AB2D4E" w:rsidRDefault="002A54C6" w:rsidP="00244665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ind w:left="464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B2D4E">
              <w:rPr>
                <w:rFonts w:ascii="Times New Roman" w:hAnsi="Times New Roman" w:cs="Times New Roman"/>
              </w:rPr>
              <w:t>оговор об инвестиционном консультировании (типовая форма договора);</w:t>
            </w:r>
          </w:p>
          <w:p w14:paraId="3A331345" w14:textId="77777777" w:rsidR="002A54C6" w:rsidRPr="00AB2D4E" w:rsidRDefault="002A54C6" w:rsidP="0024466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ind w:left="464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B2D4E">
              <w:rPr>
                <w:rFonts w:ascii="Times New Roman" w:hAnsi="Times New Roman" w:cs="Times New Roman"/>
              </w:rPr>
              <w:t>екларация об общих рисках, связанных с осуществлением операций на рынке ценных бумаг;</w:t>
            </w:r>
          </w:p>
          <w:p w14:paraId="547700D4" w14:textId="77777777" w:rsidR="002A54C6" w:rsidRPr="00AB2D4E" w:rsidRDefault="002A54C6" w:rsidP="00244665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ind w:left="464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2D4E">
              <w:rPr>
                <w:rFonts w:ascii="Times New Roman" w:hAnsi="Times New Roman" w:cs="Times New Roman"/>
              </w:rPr>
              <w:t xml:space="preserve">оложение об определении инвестиционного профиля клиента при осуществлении </w:t>
            </w:r>
            <w:r>
              <w:rPr>
                <w:rFonts w:ascii="Times New Roman" w:hAnsi="Times New Roman" w:cs="Times New Roman"/>
              </w:rPr>
              <w:t>и</w:t>
            </w:r>
            <w:r w:rsidRPr="00AB2D4E">
              <w:rPr>
                <w:rFonts w:ascii="Times New Roman" w:hAnsi="Times New Roman" w:cs="Times New Roman"/>
              </w:rPr>
              <w:t>нвестиционным советником деятельности по инвестиционному консультированию;</w:t>
            </w:r>
          </w:p>
          <w:p w14:paraId="746798C8" w14:textId="77777777" w:rsidR="002A54C6" w:rsidRDefault="002A54C6" w:rsidP="00244665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ind w:left="464" w:hanging="426"/>
              <w:jc w:val="both"/>
              <w:rPr>
                <w:rFonts w:ascii="Times New Roman" w:hAnsi="Times New Roman" w:cs="Times New Roman"/>
              </w:rPr>
            </w:pPr>
            <w:r w:rsidRPr="00AB2D4E">
              <w:rPr>
                <w:rFonts w:ascii="Times New Roman" w:hAnsi="Times New Roman" w:cs="Times New Roman"/>
              </w:rPr>
              <w:t>положение о мерах по выявлению и контролю конфликта интересов при осуществлении деятельности по инвестиционному консультированию и предотвращению его последствий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55D33B5" w14:textId="77777777" w:rsidR="002A54C6" w:rsidRDefault="002A54C6" w:rsidP="00244665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ind w:left="464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AB2D4E">
              <w:rPr>
                <w:rFonts w:ascii="Times New Roman" w:hAnsi="Times New Roman" w:cs="Times New Roman"/>
              </w:rPr>
              <w:t>нформация для получателей финансовых услуг, предоставляемая в соответствии с пунктом 2.5.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инвестиционных советников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9574C2" w14:textId="77777777" w:rsidR="002A54C6" w:rsidRPr="00AB2D4E" w:rsidRDefault="002A54C6" w:rsidP="00244665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ind w:left="464" w:hanging="425"/>
              <w:jc w:val="both"/>
              <w:rPr>
                <w:rFonts w:ascii="Times New Roman" w:hAnsi="Times New Roman" w:cs="Times New Roman"/>
              </w:rPr>
            </w:pPr>
            <w:r w:rsidRPr="00AB2D4E">
              <w:rPr>
                <w:rFonts w:ascii="Times New Roman" w:hAnsi="Times New Roman" w:cs="Times New Roman"/>
                <w:color w:val="000000" w:themeColor="text1"/>
              </w:rPr>
              <w:t>раскрытие информации в соответствии</w:t>
            </w:r>
            <w:r w:rsidRPr="00AB2D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r w:rsidRPr="00AB2D4E">
              <w:rPr>
                <w:rStyle w:val="af2"/>
                <w:rFonts w:ascii="Times New Roman" w:hAnsi="Times New Roman" w:cs="Times New Roman"/>
                <w:b w:val="0"/>
                <w:color w:val="000000" w:themeColor="text1"/>
              </w:rPr>
              <w:t>требованиями Указания Банка России от 28 декабря 2015 года № 3921 -У “О составе, объеме, порядке и сроках раскрытия информации профессиональными участниками рынка ценных бумаг</w:t>
            </w:r>
            <w:r w:rsidRPr="00AB2D4E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  <w:r w:rsidRPr="00870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7ACED53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019617F" w14:textId="77777777" w:rsidR="002A54C6" w:rsidRPr="00F91F4E" w:rsidRDefault="002A54C6" w:rsidP="00244665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91F4E">
              <w:rPr>
                <w:rFonts w:ascii="Times New Roman" w:hAnsi="Times New Roman" w:cs="Times New Roman"/>
              </w:rPr>
              <w:t>Договор об инвестиционном консультировании не предусматривает обязанность инвестиционного советника осуществлять оценку соответствия инвестиционного портфеля клиента инвестиционному профилю клиента (мониторинг инвестиционного портфеля), в связи с чем, оказываемая инвестиционным советником услуга по инвестиционному консультированию ограничивается формированием и предоставлением клиенту индивидуальных инвестиционных рекомендаций, при этом, мониторинг инвестиционного портфеля осуществляется клиентом самостоятельно.</w:t>
            </w:r>
          </w:p>
          <w:p w14:paraId="68BDFE88" w14:textId="77777777" w:rsidR="002A54C6" w:rsidRPr="00F91F4E" w:rsidRDefault="002A54C6" w:rsidP="00244665">
            <w:pPr>
              <w:pStyle w:val="a3"/>
              <w:shd w:val="clear" w:color="auto" w:fill="FFFFFF" w:themeFill="background1"/>
              <w:tabs>
                <w:tab w:val="left" w:pos="46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91F4E">
              <w:rPr>
                <w:rFonts w:ascii="Times New Roman" w:hAnsi="Times New Roman" w:cs="Times New Roman"/>
              </w:rPr>
              <w:tab/>
              <w:t>При необходимости, стороны могут согласовать возложение на инвестиционного советника функций по мониторингу инвестиционного портфеля клиента. В этом случае, на основании отдельного соглашения</w:t>
            </w:r>
            <w:r>
              <w:rPr>
                <w:rFonts w:ascii="Times New Roman" w:hAnsi="Times New Roman" w:cs="Times New Roman"/>
              </w:rPr>
              <w:t>,</w:t>
            </w:r>
            <w:r w:rsidRPr="00F91F4E">
              <w:rPr>
                <w:rFonts w:ascii="Times New Roman" w:hAnsi="Times New Roman" w:cs="Times New Roman"/>
              </w:rPr>
              <w:t xml:space="preserve"> в договор об инвестиционном консультировании будут внесены дополнения, которые определят стоимость вознаграждения инвестиционного советника, а также периодичность, условия и порядок осуществления им мониторинга инвестиционного портфеля клиента. </w:t>
            </w:r>
          </w:p>
          <w:p w14:paraId="5BDA867E" w14:textId="77777777" w:rsidR="002A54C6" w:rsidRDefault="002A54C6" w:rsidP="00244665">
            <w:pPr>
              <w:ind w:firstLine="464"/>
              <w:jc w:val="both"/>
              <w:rPr>
                <w:rFonts w:ascii="Times New Roman" w:hAnsi="Times New Roman" w:cs="Times New Roman"/>
              </w:rPr>
            </w:pPr>
            <w:r w:rsidRPr="00F91F4E">
              <w:rPr>
                <w:rFonts w:ascii="Times New Roman" w:hAnsi="Times New Roman" w:cs="Times New Roman"/>
              </w:rPr>
              <w:t>Договор об инвестиционном консультировании также может включать в себя иные консультационные услуги инвестиционного советника, которые в отдельности не относятся к разряду финансовых услуг и являются вспомогательными (дополняющими) при предоставлении услуги по инвестиционному консультированию. Стоимость и порядок оказания таких услуг определяется Договором и согласовывается сторонами до его подписания либо в виде дополнительного соглашения к Договору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666424" w14:textId="77777777" w:rsidR="002A54C6" w:rsidRPr="00F91F4E" w:rsidRDefault="002A54C6" w:rsidP="00244665">
            <w:pPr>
              <w:ind w:firstLine="464"/>
              <w:jc w:val="both"/>
              <w:rPr>
                <w:rFonts w:ascii="Times New Roman" w:hAnsi="Times New Roman" w:cs="Times New Roman"/>
              </w:rPr>
            </w:pPr>
          </w:p>
          <w:p w14:paraId="181CA727" w14:textId="35EA6FBA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1F4E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Деятельность по инвестиционному консультированию является предпринимательской деятельностью, в связи с чем, к</w:t>
            </w:r>
            <w:r w:rsidRPr="00F91F4E">
              <w:rPr>
                <w:rFonts w:ascii="Times New Roman" w:hAnsi="Times New Roman" w:cs="Times New Roman"/>
                <w:color w:val="000000" w:themeColor="text1"/>
              </w:rPr>
              <w:t xml:space="preserve">лиент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должен понимать, </w:t>
            </w:r>
            <w:r w:rsidRPr="00F91F4E">
              <w:rPr>
                <w:rFonts w:ascii="Times New Roman" w:hAnsi="Times New Roman" w:cs="Times New Roman"/>
                <w:color w:val="000000" w:themeColor="text1"/>
              </w:rPr>
              <w:t>что финансовая услуга, предоставляемая инвестиционным советником по договору инвестиционного консультирования, является возмездной. Размер платы за оказание инвестиционным советником финансовых услуг, а также порядок ее оплаты согласовывается сторонами при заключении договора об инвестиционном консультировании</w:t>
            </w:r>
            <w:r w:rsidRPr="0042422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п. 5.1).</w:t>
            </w:r>
          </w:p>
          <w:p w14:paraId="1E45302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5414DD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B148F0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47F32F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491D4E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F5FAE6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A720EB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A6CFA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7841C9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807DE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6A13FB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8D45BF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B987C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99C903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C14006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C1E80C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FBAE0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E0E4C9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B5EE5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845BE4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C5F1B9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D73360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DAE847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0DD61E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DC0D26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F132E2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39FE43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DC3B55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DD3AC4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245A07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9E9CCE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F251A5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32F35F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AF417A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6FC77A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446B37" w14:textId="19830237" w:rsidR="002A54C6" w:rsidRPr="00937B84" w:rsidRDefault="002A54C6" w:rsidP="002446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22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18222B">
              <w:rPr>
                <w:rFonts w:ascii="Times New Roman" w:hAnsi="Times New Roman" w:cs="Times New Roman"/>
              </w:rPr>
              <w:t xml:space="preserve"> Предлагаемый к подписанию договор об инвестиционном консультировании заключается </w:t>
            </w:r>
            <w:r>
              <w:rPr>
                <w:rFonts w:ascii="Times New Roman" w:hAnsi="Times New Roman" w:cs="Times New Roman"/>
              </w:rPr>
              <w:t>сроком на 1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4D1D2ED" w14:textId="77777777" w:rsidR="002A54C6" w:rsidRPr="00AB2D4E" w:rsidRDefault="002A54C6" w:rsidP="002446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54C6" w:rsidRPr="00A73B83" w14:paraId="398B5A63" w14:textId="77777777" w:rsidTr="002A54C6">
        <w:tc>
          <w:tcPr>
            <w:tcW w:w="675" w:type="dxa"/>
            <w:shd w:val="clear" w:color="auto" w:fill="FFFFFF" w:themeFill="background1"/>
          </w:tcPr>
          <w:p w14:paraId="45A10354" w14:textId="77777777" w:rsidR="002A54C6" w:rsidRDefault="002A54C6" w:rsidP="008029B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13" w:type="dxa"/>
            <w:gridSpan w:val="2"/>
            <w:shd w:val="clear" w:color="auto" w:fill="FFFFFF" w:themeFill="background1"/>
          </w:tcPr>
          <w:p w14:paraId="4D09822F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7B84">
              <w:rPr>
                <w:rFonts w:ascii="Times New Roman" w:hAnsi="Times New Roman" w:cs="Times New Roman"/>
                <w:b/>
              </w:rPr>
              <w:t>Порядок оказания услуг по инвестиционному консультированию</w:t>
            </w:r>
          </w:p>
          <w:p w14:paraId="00D428A8" w14:textId="77777777" w:rsidR="002A54C6" w:rsidRPr="00937B84" w:rsidRDefault="002A54C6" w:rsidP="00244665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4C6" w:rsidRPr="00A73B83" w14:paraId="19055D2B" w14:textId="77777777" w:rsidTr="002A54C6">
        <w:tc>
          <w:tcPr>
            <w:tcW w:w="675" w:type="dxa"/>
          </w:tcPr>
          <w:p w14:paraId="32176BFF" w14:textId="77777777" w:rsidR="002A54C6" w:rsidRDefault="002A54C6" w:rsidP="00A73B83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796DBEB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используемых инвестиционным советником программ для электронных вычислительных машин (далее также – программы ЭВМ), посредством которых предоставляются индивидуальные инвестиционные рекомендации, а также указание на адрес (адреса) сайта (сайтов) в информационно-телекоммуникационной сети «Интернет», на котором (которых) размещены такие программы (в случае размещения в сети «Интернет»).</w:t>
            </w:r>
          </w:p>
        </w:tc>
        <w:tc>
          <w:tcPr>
            <w:tcW w:w="10377" w:type="dxa"/>
          </w:tcPr>
          <w:p w14:paraId="017FAEC0" w14:textId="53D2F191" w:rsidR="002A54C6" w:rsidRPr="00355D34" w:rsidRDefault="002A54C6" w:rsidP="00244665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>В рамках оказания услуг по инвестиционному консультированию, инвестиционным советником используется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D34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D34">
              <w:rPr>
                <w:rFonts w:ascii="Times New Roman" w:hAnsi="Times New Roman" w:cs="Times New Roman"/>
              </w:rPr>
              <w:t>для электронно-вычислительных машин (далее также – программа ЭВМ), посредством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D34">
              <w:rPr>
                <w:rFonts w:ascii="Times New Roman" w:hAnsi="Times New Roman" w:cs="Times New Roman"/>
              </w:rPr>
              <w:t xml:space="preserve">осуществляется формирование и предоставление клиентам индивидуальных инвестиционных рекомендаций (далее также – ИИР). </w:t>
            </w:r>
          </w:p>
          <w:p w14:paraId="1A5FB034" w14:textId="75C70484" w:rsidR="002A54C6" w:rsidRPr="00355D34" w:rsidRDefault="002A54C6" w:rsidP="00244665">
            <w:pPr>
              <w:pStyle w:val="a3"/>
              <w:shd w:val="clear" w:color="auto" w:fill="FFFFFF" w:themeFill="background1"/>
              <w:tabs>
                <w:tab w:val="left" w:pos="32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ab/>
              <w:t>Ниже приведена информация 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D34">
              <w:rPr>
                <w:rFonts w:ascii="Times New Roman" w:hAnsi="Times New Roman" w:cs="Times New Roman"/>
              </w:rPr>
              <w:t xml:space="preserve">ЭВМ, </w:t>
            </w:r>
            <w:proofErr w:type="gramStart"/>
            <w:r w:rsidRPr="00355D34">
              <w:rPr>
                <w:rFonts w:ascii="Times New Roman" w:hAnsi="Times New Roman" w:cs="Times New Roman"/>
              </w:rPr>
              <w:t>используемой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1C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Pr="00355D34">
              <w:rPr>
                <w:rFonts w:ascii="Times New Roman" w:hAnsi="Times New Roman" w:cs="Times New Roman"/>
              </w:rPr>
              <w:t>инвестиционным</w:t>
            </w:r>
            <w:proofErr w:type="gramEnd"/>
            <w:r w:rsidRPr="00355D34">
              <w:rPr>
                <w:rFonts w:ascii="Times New Roman" w:hAnsi="Times New Roman" w:cs="Times New Roman"/>
              </w:rPr>
              <w:t xml:space="preserve"> советником для вышеуказанных целей:</w:t>
            </w:r>
          </w:p>
          <w:p w14:paraId="63F7740F" w14:textId="77777777" w:rsidR="002A54C6" w:rsidRPr="00355D34" w:rsidRDefault="002A54C6" w:rsidP="00244665">
            <w:pPr>
              <w:shd w:val="clear" w:color="auto" w:fill="FFFFFF" w:themeFill="background1"/>
              <w:ind w:left="181"/>
              <w:rPr>
                <w:rFonts w:ascii="Times New Roman" w:hAnsi="Times New Roman" w:cs="Times New Roman"/>
              </w:rPr>
            </w:pPr>
          </w:p>
          <w:p w14:paraId="272C5F7F" w14:textId="35B09142" w:rsidR="002A54C6" w:rsidRPr="00355D34" w:rsidRDefault="002A54C6" w:rsidP="00244665">
            <w:pPr>
              <w:pStyle w:val="a3"/>
              <w:shd w:val="clear" w:color="auto" w:fill="FFFFFF" w:themeFill="background1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>1) наименование 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3E7F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Sovetnik.io</w:t>
            </w:r>
            <w:r w:rsidRPr="00603E7F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</w:p>
          <w:p w14:paraId="6C58467A" w14:textId="77777777" w:rsidR="002A54C6" w:rsidRPr="00355D34" w:rsidRDefault="002A54C6" w:rsidP="00244665">
            <w:pPr>
              <w:pStyle w:val="a3"/>
              <w:shd w:val="clear" w:color="auto" w:fill="FFFFFF" w:themeFill="background1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 xml:space="preserve">номер свидетельства о государственной регистрации программ для ЭВМ: 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t>__</w:t>
            </w:r>
            <w:r w:rsidRPr="00355D34">
              <w:rPr>
                <w:rFonts w:ascii="Times New Roman" w:hAnsi="Times New Roman" w:cs="Times New Roman"/>
                <w:color w:val="A6A6A6" w:themeColor="background1" w:themeShade="A6"/>
              </w:rPr>
              <w:t>_</w:t>
            </w:r>
          </w:p>
          <w:p w14:paraId="782EAA07" w14:textId="7E45902A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5D34">
              <w:rPr>
                <w:rFonts w:ascii="Times New Roman" w:hAnsi="Times New Roman" w:cs="Times New Roman"/>
              </w:rPr>
              <w:t>адрес сайта в сети Интернет, на котором размещена программа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9F57C0">
                <w:rPr>
                  <w:rStyle w:val="a9"/>
                  <w:rFonts w:ascii="Times New Roman" w:hAnsi="Times New Roman" w:cs="Times New Roman"/>
                </w:rPr>
                <w:t>https://morozovacapital.sovetnik.io/</w:t>
              </w:r>
            </w:hyperlink>
          </w:p>
          <w:p w14:paraId="3FE89BC1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14:paraId="105C0DBE" w14:textId="0A786B7E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54C6" w:rsidRPr="00A73B83" w14:paraId="70BF6410" w14:textId="77777777" w:rsidTr="002A54C6">
        <w:tc>
          <w:tcPr>
            <w:tcW w:w="675" w:type="dxa"/>
          </w:tcPr>
          <w:p w14:paraId="7DD3F31D" w14:textId="77777777" w:rsidR="002A54C6" w:rsidRPr="00A73B83" w:rsidRDefault="002A54C6" w:rsidP="00A73B83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14:paraId="47229E17" w14:textId="77777777" w:rsidR="002A54C6" w:rsidRPr="00D305B5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05B5">
              <w:rPr>
                <w:rFonts w:ascii="Times New Roman" w:hAnsi="Times New Roman" w:cs="Times New Roman"/>
              </w:rPr>
              <w:t xml:space="preserve">олное или сокращенное наименование брокеров, преобразование ИИР в поручение </w:t>
            </w:r>
          </w:p>
          <w:p w14:paraId="1617AA41" w14:textId="77777777" w:rsidR="002A54C6" w:rsidRPr="00D305B5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305B5">
              <w:rPr>
                <w:rFonts w:ascii="Times New Roman" w:hAnsi="Times New Roman" w:cs="Times New Roman"/>
              </w:rPr>
              <w:t xml:space="preserve">которым возможно автоматизированным способом с использованием программ для </w:t>
            </w:r>
          </w:p>
          <w:p w14:paraId="24EB478C" w14:textId="77777777" w:rsidR="002A54C6" w:rsidRPr="00D305B5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305B5">
              <w:rPr>
                <w:rFonts w:ascii="Times New Roman" w:hAnsi="Times New Roman" w:cs="Times New Roman"/>
              </w:rPr>
              <w:lastRenderedPageBreak/>
              <w:t>электронных вычислительных машин, посредством которых предоставляются ИИР (в случае, если договором об инвестиционном консультировании предусмотрено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05B5">
              <w:rPr>
                <w:rFonts w:ascii="Times New Roman" w:hAnsi="Times New Roman" w:cs="Times New Roman"/>
              </w:rPr>
              <w:t xml:space="preserve">предоставление ИИР посредством программ для электронных вычислительных машин, которые позволяют автоматизированным способом преобразовать предоставленную ИИР в поручение брокеру на совершение сделки с финансовыми инструментами, </w:t>
            </w:r>
          </w:p>
          <w:p w14:paraId="712487B8" w14:textId="77777777" w:rsidR="002A54C6" w:rsidRPr="00AD68AA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305B5">
              <w:rPr>
                <w:rFonts w:ascii="Times New Roman" w:hAnsi="Times New Roman" w:cs="Times New Roman"/>
              </w:rPr>
              <w:t xml:space="preserve">предусмотренными ИИР, без непосредственного участия клиента инвестиционного советника);  </w:t>
            </w:r>
          </w:p>
        </w:tc>
        <w:tc>
          <w:tcPr>
            <w:tcW w:w="10377" w:type="dxa"/>
          </w:tcPr>
          <w:p w14:paraId="21779116" w14:textId="189460FB" w:rsidR="002A54C6" w:rsidRPr="00941E70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hAnsi="Times New Roman" w:cs="Times New Roman"/>
              </w:rPr>
              <w:lastRenderedPageBreak/>
              <w:t xml:space="preserve">Информация о брокерах, преобразование ИИР в поручение которым возможно автоматизированным способом с использованием </w:t>
            </w:r>
            <w:proofErr w:type="gramStart"/>
            <w:r w:rsidRPr="00941E70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41E70">
              <w:rPr>
                <w:rFonts w:ascii="Times New Roman" w:hAnsi="Times New Roman" w:cs="Times New Roman"/>
              </w:rPr>
              <w:t xml:space="preserve"> </w:t>
            </w:r>
            <w:r w:rsidRPr="00362553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Pr="00941E70">
              <w:rPr>
                <w:rFonts w:ascii="Times New Roman" w:hAnsi="Times New Roman" w:cs="Times New Roman"/>
              </w:rPr>
              <w:t>ЭВМ</w:t>
            </w:r>
            <w:proofErr w:type="gramEnd"/>
            <w:r w:rsidRPr="00941E70">
              <w:rPr>
                <w:rFonts w:ascii="Times New Roman" w:hAnsi="Times New Roman" w:cs="Times New Roman"/>
              </w:rPr>
              <w:t>, посредством котор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41E70">
              <w:rPr>
                <w:rFonts w:ascii="Times New Roman" w:hAnsi="Times New Roman" w:cs="Times New Roman"/>
              </w:rPr>
              <w:t>предоставляются ИИР:</w:t>
            </w:r>
          </w:p>
          <w:p w14:paraId="0305BA8F" w14:textId="77777777" w:rsidR="002A54C6" w:rsidRPr="00941E70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0DD2B0F5" w14:textId="77777777" w:rsidR="002A54C6" w:rsidRPr="00941E70" w:rsidRDefault="002A54C6" w:rsidP="00244665">
            <w:pPr>
              <w:pStyle w:val="a3"/>
              <w:shd w:val="clear" w:color="auto" w:fill="FFFFFF" w:themeFill="background1"/>
              <w:ind w:left="323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E70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1E70">
              <w:rPr>
                <w:rFonts w:ascii="Times New Roman" w:hAnsi="Times New Roman" w:cs="Times New Roman"/>
                <w:color w:val="000000" w:themeColor="text1"/>
              </w:rPr>
              <w:t>полное наименование брокера: ________________________________</w:t>
            </w:r>
          </w:p>
          <w:p w14:paraId="66DB528A" w14:textId="77777777" w:rsidR="002A54C6" w:rsidRPr="00941E70" w:rsidRDefault="002A54C6" w:rsidP="00244665">
            <w:pPr>
              <w:pStyle w:val="a3"/>
              <w:shd w:val="clear" w:color="auto" w:fill="FFFFFF" w:themeFill="background1"/>
              <w:ind w:left="3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E70">
              <w:rPr>
                <w:rFonts w:ascii="Times New Roman" w:hAnsi="Times New Roman" w:cs="Times New Roman"/>
                <w:color w:val="000000" w:themeColor="text1"/>
              </w:rPr>
              <w:t>сокращенное наименование брокера: ___________________________</w:t>
            </w:r>
          </w:p>
          <w:p w14:paraId="06FA5712" w14:textId="77777777" w:rsidR="002A54C6" w:rsidRPr="00941E70" w:rsidRDefault="002A54C6" w:rsidP="00244665">
            <w:pPr>
              <w:pStyle w:val="a3"/>
              <w:shd w:val="clear" w:color="auto" w:fill="FFFFFF" w:themeFill="background1"/>
              <w:ind w:left="3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E70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ОГРН________________________</w:t>
            </w:r>
          </w:p>
          <w:p w14:paraId="4CEB0656" w14:textId="77777777" w:rsidR="002A54C6" w:rsidRPr="00941E70" w:rsidRDefault="002A54C6" w:rsidP="00244665">
            <w:pPr>
              <w:tabs>
                <w:tab w:val="left" w:pos="142"/>
                <w:tab w:val="left" w:pos="567"/>
              </w:tabs>
              <w:ind w:left="323"/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hAnsi="Times New Roman" w:cs="Times New Roman"/>
                <w:color w:val="000000" w:themeColor="text1"/>
              </w:rPr>
              <w:t>ИНН ________________________</w:t>
            </w:r>
          </w:p>
        </w:tc>
      </w:tr>
      <w:tr w:rsidR="002A54C6" w:rsidRPr="00A73B83" w14:paraId="5D085EE8" w14:textId="77777777" w:rsidTr="002A54C6">
        <w:trPr>
          <w:trHeight w:val="2963"/>
        </w:trPr>
        <w:tc>
          <w:tcPr>
            <w:tcW w:w="675" w:type="dxa"/>
          </w:tcPr>
          <w:p w14:paraId="796EAC99" w14:textId="77777777" w:rsidR="002A54C6" w:rsidRDefault="002A54C6" w:rsidP="00A73B83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536" w:type="dxa"/>
          </w:tcPr>
          <w:p w14:paraId="25E07447" w14:textId="77777777" w:rsidR="002A54C6" w:rsidRDefault="002A54C6" w:rsidP="00244665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форме и способе передачи индивидуальных инвестиционных рекомендаций инвестиционным советником клиенту</w:t>
            </w:r>
          </w:p>
        </w:tc>
        <w:tc>
          <w:tcPr>
            <w:tcW w:w="10377" w:type="dxa"/>
          </w:tcPr>
          <w:p w14:paraId="2ED983A9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hAnsi="Times New Roman" w:cs="Times New Roman"/>
              </w:rPr>
              <w:t xml:space="preserve">Индивидуальная инвестиционная рекомендация формируется и предоставляется клиенту в соответствии инвестиционным профилем, определенным инвестиционным советником на основании сведений, предоставленных клиентом. В связи с этим, клиент </w:t>
            </w:r>
            <w:r w:rsidRPr="00941E70">
              <w:rPr>
                <w:rFonts w:ascii="Times New Roman" w:hAnsi="Times New Roman" w:cs="Times New Roman"/>
                <w:b/>
                <w:u w:val="single"/>
              </w:rPr>
              <w:t>должен понимать</w:t>
            </w:r>
            <w:r w:rsidRPr="00941E70">
              <w:rPr>
                <w:rFonts w:ascii="Times New Roman" w:hAnsi="Times New Roman" w:cs="Times New Roman"/>
              </w:rPr>
              <w:t xml:space="preserve"> важность предоставления инвестиционному советнику достоверных сведений для определения его инвестиционного профиля, а также обеспечивать своевременность предоставления таких данных, так как это имеет определяющее значение на конечный результат услуг, оказываемых инвестиционным советником.</w:t>
            </w:r>
          </w:p>
          <w:p w14:paraId="699CC940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3EE19ACE" w14:textId="77777777" w:rsidR="002A54C6" w:rsidRPr="00941E70" w:rsidRDefault="002A54C6" w:rsidP="00244665">
            <w:pPr>
              <w:ind w:left="3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Особая р</w:t>
            </w:r>
            <w:r w:rsidRPr="00941E70">
              <w:rPr>
                <w:rFonts w:ascii="Times New Roman" w:hAnsi="Times New Roman" w:cs="Times New Roman"/>
                <w:b/>
              </w:rPr>
              <w:t>екомендация клиенту:</w:t>
            </w:r>
          </w:p>
          <w:p w14:paraId="6FFCA2A8" w14:textId="77777777" w:rsidR="002A54C6" w:rsidRDefault="002A54C6" w:rsidP="00244665">
            <w:pPr>
              <w:shd w:val="clear" w:color="auto" w:fill="FFFFFF" w:themeFill="background1"/>
              <w:ind w:left="323"/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hAnsi="Times New Roman" w:cs="Times New Roman"/>
              </w:rPr>
              <w:t>До подписания договора инвестиционного консультирования, клиенту необходимо ознакомиться с документом инвестиционного советника – Положением об определении инвестиционного профиля клиента при осуществлении инвестиционным советником деятельности по инвестиционному консультированию, размещенным на официальном сайте инвестиционного советника по адресу: ____________________.</w:t>
            </w:r>
          </w:p>
          <w:p w14:paraId="49F8EE5B" w14:textId="77777777" w:rsidR="002A54C6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6DDD057A" w14:textId="77777777" w:rsidR="002A54C6" w:rsidRPr="00941E70" w:rsidRDefault="002A54C6" w:rsidP="002446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70">
              <w:rPr>
                <w:rFonts w:ascii="Times New Roman" w:hAnsi="Times New Roman" w:cs="Times New Roman"/>
              </w:rPr>
              <w:t xml:space="preserve">В соответствии с условиями договора об инвестиционном консультировании индивидуальные инвестиционные рекомендации предоставляются </w:t>
            </w:r>
            <w:r w:rsidRPr="00941E70">
              <w:rPr>
                <w:rFonts w:ascii="Times New Roman" w:eastAsia="Times New Roman" w:hAnsi="Times New Roman" w:cs="Times New Roman"/>
              </w:rPr>
              <w:t>в форме электронного документа. В случае отсутствия технической возможности предоставления индивидуальной инвестиционной рекомендации в форме электронного документа, такая рекомендация, по усмотрению инвестиционного советника, может быть предоставлена в устной форме и/или в форме документа на бумажном носителе.</w:t>
            </w:r>
          </w:p>
          <w:p w14:paraId="46C71C1F" w14:textId="77777777" w:rsidR="002A54C6" w:rsidRPr="00941E70" w:rsidRDefault="002A54C6" w:rsidP="00244665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14:paraId="5F8E9DC3" w14:textId="4A4A0785" w:rsidR="002A54C6" w:rsidRPr="002A54C6" w:rsidRDefault="002A54C6" w:rsidP="002A54C6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Индивидуальная инвестиционная рекомендация, предоставляется клиенту в форме электронного документа, содержит наименование «Индивидуальная инвестиционная рекомендация», подписывается электронной подписью инвестиционного советника и направляется клиенту с использованием личного кабинета инвестиционного советника на </w:t>
            </w:r>
            <w:hyperlink r:id="rId17" w:history="1">
              <w:r w:rsidRPr="009F57C0">
                <w:rPr>
                  <w:rStyle w:val="a9"/>
                  <w:rFonts w:ascii="Times New Roman" w:hAnsi="Times New Roman" w:cs="Times New Roman"/>
                </w:rPr>
                <w:t>https://morozovacapital.sovetnik.io/</w:t>
              </w:r>
            </w:hyperlink>
            <w:r w:rsidRPr="00941E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размещенного на сайте в информационно-телекоммуникационной сети «Интернет» по адресу: </w:t>
            </w:r>
            <w:hyperlink r:id="rId18" w:history="1">
              <w:r w:rsidRPr="009F57C0">
                <w:rPr>
                  <w:rStyle w:val="a9"/>
                  <w:rFonts w:ascii="Times New Roman" w:hAnsi="Times New Roman" w:cs="Times New Roman"/>
                </w:rPr>
                <w:t>https://morozovacapital.</w:t>
              </w:r>
              <w:r w:rsidRPr="009F57C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A54C6">
              <w:rPr>
                <w:rFonts w:ascii="Times New Roman" w:hAnsi="Times New Roman" w:cs="Times New Roman"/>
              </w:rPr>
              <w:t>.</w:t>
            </w:r>
          </w:p>
          <w:p w14:paraId="7D472D22" w14:textId="77777777" w:rsidR="002A54C6" w:rsidRPr="00941E70" w:rsidRDefault="002A54C6" w:rsidP="0024466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9B75C0" w14:textId="77777777" w:rsidR="002A54C6" w:rsidRPr="00941E70" w:rsidRDefault="002A54C6" w:rsidP="002446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E70">
              <w:rPr>
                <w:rFonts w:ascii="Times New Roman" w:eastAsia="Times New Roman" w:hAnsi="Times New Roman" w:cs="Times New Roman"/>
              </w:rPr>
              <w:t xml:space="preserve">В случае предоставления клиенту индивидуальной инвестиционной рекомендации в форме документа на бумажном носителе, такая рекомендация будет содержать указание «Индивидуальная инвестиционная рекомендация» и подпись инвестиционного советника. Передача такой индивидуальной инвестиционной </w:t>
            </w:r>
            <w:r w:rsidRPr="00941E70">
              <w:rPr>
                <w:rFonts w:ascii="Times New Roman" w:eastAsia="Times New Roman" w:hAnsi="Times New Roman" w:cs="Times New Roman"/>
              </w:rPr>
              <w:lastRenderedPageBreak/>
              <w:t>рекомендации осуществляется лично, с использованием курьерской доставки либо направляется клиенту заказным письмом посредством почтовой связи в адрес клиента, указанный в Договоре.</w:t>
            </w:r>
          </w:p>
          <w:p w14:paraId="1D011F18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941E70">
              <w:rPr>
                <w:rFonts w:ascii="Times New Roman" w:eastAsia="Times New Roman" w:hAnsi="Times New Roman" w:cs="Times New Roman"/>
              </w:rPr>
              <w:t>Индивидуальная инвестиционная рекомендация, предоставляемая клиенту в устной форме, подлежит фиксации инвестиционным советником с применением средств аудиозаписи.</w:t>
            </w:r>
          </w:p>
          <w:p w14:paraId="4F12951D" w14:textId="77777777" w:rsidR="002A54C6" w:rsidRPr="00941E70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C6" w:rsidRPr="00BC3448" w14:paraId="77FC7317" w14:textId="77777777" w:rsidTr="002A54C6">
        <w:tc>
          <w:tcPr>
            <w:tcW w:w="675" w:type="dxa"/>
            <w:shd w:val="clear" w:color="auto" w:fill="FFFFFF" w:themeFill="background1"/>
          </w:tcPr>
          <w:p w14:paraId="252DC180" w14:textId="77777777" w:rsidR="002A54C6" w:rsidRPr="00BC3448" w:rsidRDefault="002A54C6" w:rsidP="00362553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913" w:type="dxa"/>
            <w:gridSpan w:val="2"/>
            <w:shd w:val="clear" w:color="auto" w:fill="FFFFFF" w:themeFill="background1"/>
          </w:tcPr>
          <w:p w14:paraId="67650F75" w14:textId="77777777" w:rsidR="002A54C6" w:rsidRDefault="002A54C6" w:rsidP="002446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C3448">
              <w:rPr>
                <w:rFonts w:ascii="Times New Roman" w:hAnsi="Times New Roman" w:cs="Times New Roman"/>
                <w:b/>
              </w:rPr>
              <w:t>Информация о рисках, связанных с исполнением договора об инвестиционном консультировании</w:t>
            </w:r>
          </w:p>
          <w:p w14:paraId="2B0EF20B" w14:textId="77777777" w:rsidR="002A54C6" w:rsidRPr="00BC3448" w:rsidRDefault="002A54C6" w:rsidP="002446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C6" w:rsidRPr="00BC3448" w14:paraId="1DF54E33" w14:textId="77777777" w:rsidTr="002A54C6">
        <w:tc>
          <w:tcPr>
            <w:tcW w:w="675" w:type="dxa"/>
          </w:tcPr>
          <w:p w14:paraId="2AD823FB" w14:textId="77777777" w:rsidR="002A54C6" w:rsidRPr="00BC3448" w:rsidRDefault="002A54C6" w:rsidP="00BC3448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40E919F1" w14:textId="77777777" w:rsidR="002A54C6" w:rsidRPr="00BC3448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Информация о рисках, связанных с исполнением договора об инвестиционном консультировании</w:t>
            </w:r>
          </w:p>
        </w:tc>
        <w:tc>
          <w:tcPr>
            <w:tcW w:w="10377" w:type="dxa"/>
          </w:tcPr>
          <w:p w14:paraId="49951083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Клиент уведомлен о том, что инвестирование на фондовом рынке всегда сопряжено со всевозможными рисками, включая, но не ограничиваясь системными, рыночными, ценовыми, валютными, процентными, геополитическими, кредитными, правовыми, техническими, дефолтными рисками, а также рисками ликвидности, рисками несостоятельности эмитентов и иными рисками.</w:t>
            </w:r>
          </w:p>
          <w:p w14:paraId="76A742E2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09BDDB61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Вступая в правоотношения с инвестиционным советником, клиент принимает на себя дополнительные риски, в том числе операционные риски инвестиционного советника (риски возникновения у клиента убытков в результате несовершенства или ошибочных внутренних процессов инвестиционного советника, некорректных действий или бездействия работников инвестиционного советника и (или) воздействия внешних событий, сбоев и недостатков информационных, технологических и иных систем, правовом риске, риске информационной безопасности), а также риски возникновения убытков у клиента в случае совершения сделок с финансовыми инструментами на основании предоставленной ИИР с отступлением от условий, указанных в ИИР (включая риск возникновения убытков в случае совершения клиентом сделок с финансовыми инструментами частично либо за пределами сроков, указанных в инвестиционной рекомендации и/или в договоре об инвестиционном консультировании).</w:t>
            </w:r>
          </w:p>
          <w:p w14:paraId="5395D4B4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360DEDA2" w14:textId="77777777" w:rsidR="002A54C6" w:rsidRPr="00941E70" w:rsidRDefault="002A54C6" w:rsidP="00244665">
            <w:pPr>
              <w:ind w:left="3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Особая р</w:t>
            </w:r>
            <w:r w:rsidRPr="00941E70">
              <w:rPr>
                <w:rFonts w:ascii="Times New Roman" w:hAnsi="Times New Roman" w:cs="Times New Roman"/>
                <w:b/>
              </w:rPr>
              <w:t>екомендация клиенту:</w:t>
            </w:r>
          </w:p>
          <w:p w14:paraId="4F623D70" w14:textId="77777777" w:rsidR="002A54C6" w:rsidRPr="00BC3448" w:rsidRDefault="002A54C6" w:rsidP="00244665">
            <w:pPr>
              <w:shd w:val="clear" w:color="auto" w:fill="FFFFFF" w:themeFill="background1"/>
              <w:ind w:left="323"/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  <w:color w:val="000000" w:themeColor="text1"/>
              </w:rPr>
              <w:t>До подписания договора об инвестиционном консультировании, клиенту необходимо ознакомиться с Декларацией об общих рисках, связанных с осуществлением операций на рынке ценных бумаг</w:t>
            </w:r>
            <w:r w:rsidRPr="00BC3448">
              <w:rPr>
                <w:rFonts w:ascii="Times New Roman" w:hAnsi="Times New Roman" w:cs="Times New Roman"/>
                <w:color w:val="000000" w:themeColor="text1"/>
                <w:shd w:val="clear" w:color="auto" w:fill="F7F7F7"/>
              </w:rPr>
              <w:t>,</w:t>
            </w:r>
            <w:r w:rsidRPr="00BC3448">
              <w:rPr>
                <w:rFonts w:ascii="Times New Roman" w:hAnsi="Times New Roman" w:cs="Times New Roman"/>
                <w:color w:val="000000" w:themeColor="text1"/>
              </w:rPr>
              <w:t xml:space="preserve"> размещенной на официальном сайте инвестиционного советника по адресу: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C3448">
              <w:rPr>
                <w:rFonts w:ascii="Times New Roman" w:hAnsi="Times New Roman" w:cs="Times New Roman"/>
                <w:color w:val="000000" w:themeColor="text1"/>
              </w:rPr>
              <w:t>__________________________</w:t>
            </w:r>
            <w:r w:rsidRPr="00BC3448">
              <w:rPr>
                <w:rStyle w:val="a9"/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DBC683" w14:textId="77777777" w:rsidR="002A54C6" w:rsidRPr="00BC3448" w:rsidRDefault="002A54C6" w:rsidP="002446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C6" w:rsidRPr="00BC3448" w14:paraId="7B2C46A1" w14:textId="77777777" w:rsidTr="002A54C6">
        <w:trPr>
          <w:trHeight w:val="123"/>
        </w:trPr>
        <w:tc>
          <w:tcPr>
            <w:tcW w:w="675" w:type="dxa"/>
            <w:shd w:val="clear" w:color="auto" w:fill="FFFFFF" w:themeFill="background1"/>
          </w:tcPr>
          <w:p w14:paraId="66C5AFA6" w14:textId="77777777" w:rsidR="002A54C6" w:rsidRPr="00BC3448" w:rsidRDefault="002A54C6" w:rsidP="00362553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13" w:type="dxa"/>
            <w:gridSpan w:val="2"/>
            <w:shd w:val="clear" w:color="auto" w:fill="FFFFFF" w:themeFill="background1"/>
          </w:tcPr>
          <w:p w14:paraId="48F06B31" w14:textId="77777777" w:rsidR="002A54C6" w:rsidRDefault="002A54C6" w:rsidP="00244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448">
              <w:rPr>
                <w:rFonts w:ascii="Times New Roman" w:hAnsi="Times New Roman" w:cs="Times New Roman"/>
                <w:b/>
              </w:rPr>
              <w:t>Информация о возможном конфликте интересов</w:t>
            </w:r>
          </w:p>
          <w:p w14:paraId="4A4D0241" w14:textId="77777777" w:rsidR="002A54C6" w:rsidRPr="00BC3448" w:rsidRDefault="002A54C6" w:rsidP="00244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C6" w:rsidRPr="00BC3448" w14:paraId="71B382F2" w14:textId="77777777" w:rsidTr="002A54C6">
        <w:trPr>
          <w:trHeight w:val="123"/>
        </w:trPr>
        <w:tc>
          <w:tcPr>
            <w:tcW w:w="675" w:type="dxa"/>
          </w:tcPr>
          <w:p w14:paraId="6C9E87DF" w14:textId="77777777" w:rsidR="002A54C6" w:rsidRDefault="002A54C6" w:rsidP="00BC3448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6" w:type="dxa"/>
          </w:tcPr>
          <w:p w14:paraId="18CF59BE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Информация о возможном конфликте интересов в деятельности инвестиционного советника</w:t>
            </w:r>
          </w:p>
        </w:tc>
        <w:tc>
          <w:tcPr>
            <w:tcW w:w="10377" w:type="dxa"/>
          </w:tcPr>
          <w:p w14:paraId="65B29EDE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 xml:space="preserve">Инвестиционный советник осуществляет свою деятельность, руководствуясь исключительно интересами клиента, независимо от мнения других лиц и свободен от влияния третьих лиц при принятии решений по формированию индивидуальных инвестиционных рекомендаций клиентам. </w:t>
            </w:r>
          </w:p>
          <w:p w14:paraId="1085AA7B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72E9DF83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lastRenderedPageBreak/>
              <w:t>Несмотря на это, в процессе взаимодействия клиента с инвестиционным советником возможны ситуации, связанные с конфликтом интересов последнего, в том числе, но не ограничиваясь наличием в личном инвестиционном портфеле советника таких же финансовых инструментов, которые были включены в состав индивидуальной инвестиционной рекомендации, сформированной для клиента и (или) заключением инвестиционным советником договоров с третьими лицами, предусматривающих выплату вознаграждений за предоставление клиентам индивидуальных инвестиционных рекомендаций и (или) в результате заключения инвестиционным советником договоров с третьими лицами, предусматривающих выплату вознаграждения инвестиционному советнику и (или) предоставление иных имущественных благ, и (или) освобождение от обязанности совершить определенные действия, в случае совершения клиентами и (или) за их счет действий, предусмотренных индивидуальными инвестиционными рекомендациями и т.д.</w:t>
            </w:r>
          </w:p>
          <w:p w14:paraId="11309296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0F7450D9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  <w:color w:val="22272F"/>
              </w:rPr>
            </w:pPr>
            <w:r w:rsidRPr="00BC3448">
              <w:rPr>
                <w:rFonts w:ascii="Times New Roman" w:hAnsi="Times New Roman" w:cs="Times New Roman"/>
              </w:rPr>
              <w:t>Меры, предпринимаемые инвестиционным советником для выявления и контроля конфликта интересов, предупреждения и прекращения возникновения конфликта интересов, а также предотвращения последствий конфликта интересов в рамках осуществления профессиональной деятельности, регламентированы внутренним документом инвестиционного советника - Положением о мерах по выявлению и контролю конфликта интересов при осуществлении деятельности по инвестиционному консультированию и предотвращению его последствий, размещенным на официальном сайте Инвестиционного советника по адресу: _______________</w:t>
            </w:r>
            <w:r w:rsidRPr="00BC3448">
              <w:rPr>
                <w:rStyle w:val="a9"/>
                <w:rFonts w:ascii="Times New Roman" w:hAnsi="Times New Roman" w:cs="Times New Roman"/>
                <w:color w:val="E36C0A" w:themeColor="accent6" w:themeShade="BF"/>
              </w:rPr>
              <w:t>.</w:t>
            </w:r>
          </w:p>
          <w:p w14:paraId="7C4E4BD3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62BFEA4A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В целях исключения ситуаций, связанных с конфликтом интересов инвестиционного советника, а также в случаях возникновения таких ситуаций, инвестиционный советник обязан принять меры, направленные на выявление и контроль конфликта интересов и (или) связанные с управлением конфликтом интересов с целью предотвращения последствий такого конфликта интересов.</w:t>
            </w:r>
          </w:p>
          <w:p w14:paraId="778C16D6" w14:textId="77777777" w:rsidR="002A54C6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</w:p>
          <w:p w14:paraId="5454F68B" w14:textId="77777777" w:rsidR="002A54C6" w:rsidRPr="00BC3448" w:rsidRDefault="002A54C6" w:rsidP="00244665">
            <w:pPr>
              <w:jc w:val="both"/>
              <w:rPr>
                <w:rFonts w:ascii="Times New Roman" w:hAnsi="Times New Roman" w:cs="Times New Roman"/>
              </w:rPr>
            </w:pPr>
            <w:r w:rsidRPr="00BC3448">
              <w:rPr>
                <w:rFonts w:ascii="Times New Roman" w:hAnsi="Times New Roman" w:cs="Times New Roman"/>
              </w:rPr>
              <w:t>При наличии ситуаций, связанных с конфликтом интересов, инвестиционный советник обязуется информировать об этом клиента, в том числе, посредством включения такой информации в состав сформированной для клиента индивидуальной инвестиционной рекомендации</w:t>
            </w:r>
          </w:p>
        </w:tc>
      </w:tr>
    </w:tbl>
    <w:p w14:paraId="0EB36698" w14:textId="77777777" w:rsidR="00A73B83" w:rsidRDefault="00A73B83" w:rsidP="00F1417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7F42" w14:textId="77777777" w:rsidR="0002445D" w:rsidRPr="00F1417E" w:rsidRDefault="0002445D" w:rsidP="0017093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50E5B6A1" w14:textId="77777777" w:rsidR="00030C10" w:rsidRPr="00F1417E" w:rsidRDefault="00030C10" w:rsidP="0017093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179C2C69" w14:textId="77777777" w:rsidR="00637D4E" w:rsidRPr="00DF76AB" w:rsidRDefault="00637D4E" w:rsidP="00F14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07D87" w14:textId="77777777" w:rsidR="000A19DD" w:rsidRDefault="000A19DD" w:rsidP="00F14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C8586" w14:textId="77777777" w:rsidR="0017093F" w:rsidRDefault="0017093F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1FE">
        <w:rPr>
          <w:rFonts w:ascii="Times New Roman" w:hAnsi="Times New Roman" w:cs="Times New Roman"/>
          <w:sz w:val="24"/>
          <w:szCs w:val="24"/>
        </w:rPr>
        <w:t xml:space="preserve">  </w:t>
      </w:r>
      <w:r w:rsidR="007715D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DD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7715D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ознакомился</w:t>
      </w:r>
      <w:r w:rsidR="007715DD" w:rsidRPr="007715DD">
        <w:rPr>
          <w:rFonts w:ascii="Times New Roman" w:hAnsi="Times New Roman" w:cs="Times New Roman"/>
          <w:sz w:val="24"/>
          <w:szCs w:val="24"/>
        </w:rPr>
        <w:t>/</w:t>
      </w:r>
      <w:r w:rsidR="007715DD">
        <w:rPr>
          <w:rFonts w:ascii="Times New Roman" w:hAnsi="Times New Roman" w:cs="Times New Roman"/>
          <w:sz w:val="24"/>
          <w:szCs w:val="24"/>
        </w:rPr>
        <w:t>ознакомилась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715DD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0A19DD">
        <w:rPr>
          <w:rFonts w:ascii="Times New Roman" w:hAnsi="Times New Roman" w:cs="Times New Roman"/>
          <w:sz w:val="24"/>
          <w:szCs w:val="24"/>
        </w:rPr>
        <w:t>информационны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A19DD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D03D4">
        <w:rPr>
          <w:rFonts w:ascii="Times New Roman" w:hAnsi="Times New Roman" w:cs="Times New Roman"/>
          <w:sz w:val="24"/>
          <w:szCs w:val="24"/>
        </w:rPr>
        <w:t>. В</w:t>
      </w:r>
      <w:r w:rsidR="007715DD">
        <w:rPr>
          <w:rFonts w:ascii="Times New Roman" w:hAnsi="Times New Roman" w:cs="Times New Roman"/>
          <w:sz w:val="24"/>
          <w:szCs w:val="24"/>
        </w:rPr>
        <w:t xml:space="preserve">се условия и рекомендации, изложенные в </w:t>
      </w:r>
      <w:r w:rsidR="00ED03D4">
        <w:rPr>
          <w:rFonts w:ascii="Times New Roman" w:hAnsi="Times New Roman" w:cs="Times New Roman"/>
          <w:sz w:val="24"/>
          <w:szCs w:val="24"/>
        </w:rPr>
        <w:t>документе</w:t>
      </w:r>
      <w:r w:rsidR="007715DD">
        <w:rPr>
          <w:rFonts w:ascii="Times New Roman" w:hAnsi="Times New Roman" w:cs="Times New Roman"/>
          <w:sz w:val="24"/>
          <w:szCs w:val="24"/>
        </w:rPr>
        <w:t xml:space="preserve"> мне</w:t>
      </w:r>
      <w:r w:rsidR="00ED03D4"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="006F51FE">
        <w:rPr>
          <w:rFonts w:ascii="Times New Roman" w:hAnsi="Times New Roman" w:cs="Times New Roman"/>
          <w:sz w:val="24"/>
          <w:szCs w:val="24"/>
        </w:rPr>
        <w:t>понятны</w:t>
      </w:r>
      <w:r w:rsidR="006F51FE" w:rsidRPr="006F51FE">
        <w:rPr>
          <w:rFonts w:ascii="Times New Roman" w:hAnsi="Times New Roman" w:cs="Times New Roman"/>
          <w:i/>
          <w:sz w:val="20"/>
          <w:szCs w:val="20"/>
        </w:rPr>
        <w:t>.</w:t>
      </w:r>
    </w:p>
    <w:p w14:paraId="305B4B95" w14:textId="77777777" w:rsidR="007715DD" w:rsidRDefault="007715DD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6F6E2B" w14:textId="77777777" w:rsidR="0017093F" w:rsidRPr="004D10E7" w:rsidRDefault="0017093F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0E7">
        <w:rPr>
          <w:rFonts w:ascii="Times New Roman" w:hAnsi="Times New Roman" w:cs="Times New Roman"/>
          <w:sz w:val="24"/>
          <w:szCs w:val="24"/>
        </w:rPr>
        <w:t>Дата и время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0E7">
        <w:rPr>
          <w:rFonts w:ascii="Times New Roman" w:hAnsi="Times New Roman" w:cs="Times New Roman"/>
          <w:sz w:val="24"/>
          <w:szCs w:val="24"/>
        </w:rPr>
        <w:t>настоящего информационного документа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E235B3" w14:textId="77777777" w:rsidR="0017093F" w:rsidRDefault="0017093F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32D1D8" w14:textId="77777777" w:rsidR="0017093F" w:rsidRPr="004D10E7" w:rsidRDefault="0017093F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0E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4D10E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10E7">
        <w:rPr>
          <w:rFonts w:ascii="Times New Roman" w:hAnsi="Times New Roman" w:cs="Times New Roman"/>
          <w:sz w:val="24"/>
          <w:szCs w:val="24"/>
        </w:rPr>
        <w:t>___________ 202___ г., в ____ часов ______ минут</w:t>
      </w:r>
    </w:p>
    <w:p w14:paraId="27A91FB1" w14:textId="77777777" w:rsidR="000A19DD" w:rsidRDefault="000A19DD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19A13" w14:textId="77777777" w:rsidR="0017093F" w:rsidRDefault="0017093F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F09D65" w14:textId="77777777" w:rsidR="000A19DD" w:rsidRPr="004D10E7" w:rsidRDefault="000A19DD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0E7">
        <w:rPr>
          <w:rFonts w:ascii="Times New Roman" w:hAnsi="Times New Roman" w:cs="Times New Roman"/>
          <w:sz w:val="24"/>
          <w:szCs w:val="24"/>
        </w:rPr>
        <w:t>Клиент:</w:t>
      </w:r>
    </w:p>
    <w:p w14:paraId="7CD32B5E" w14:textId="77777777" w:rsidR="000A19DD" w:rsidRPr="004D10E7" w:rsidRDefault="000A19DD" w:rsidP="00362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0E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C33A2C5" w14:textId="77777777" w:rsidR="000A19DD" w:rsidRPr="004D10E7" w:rsidRDefault="000A19DD" w:rsidP="00362553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E7">
        <w:rPr>
          <w:rFonts w:ascii="Times New Roman" w:hAnsi="Times New Roman" w:cs="Times New Roman"/>
          <w:sz w:val="24"/>
          <w:szCs w:val="24"/>
        </w:rPr>
        <w:t>Ф.И.О.</w:t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</w:r>
      <w:r w:rsidRPr="004D10E7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73F82F83" w14:textId="77777777" w:rsidR="000A19DD" w:rsidRDefault="000A19DD" w:rsidP="00F14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9DD" w:rsidSect="00A73B83">
      <w:footerReference w:type="default" r:id="rId19"/>
      <w:pgSz w:w="16838" w:h="11906" w:orient="landscape"/>
      <w:pgMar w:top="284" w:right="567" w:bottom="567" w:left="709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F6C68" w14:textId="77777777" w:rsidR="00493725" w:rsidRDefault="00493725" w:rsidP="00331015">
      <w:pPr>
        <w:spacing w:after="0" w:line="240" w:lineRule="auto"/>
      </w:pPr>
      <w:r>
        <w:separator/>
      </w:r>
    </w:p>
  </w:endnote>
  <w:endnote w:type="continuationSeparator" w:id="0">
    <w:p w14:paraId="6ECB9394" w14:textId="77777777" w:rsidR="00493725" w:rsidRDefault="00493725" w:rsidP="003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96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AFC74A" w14:textId="77777777" w:rsidR="004602C5" w:rsidRPr="00D91400" w:rsidRDefault="004602C5">
        <w:pPr>
          <w:pStyle w:val="a6"/>
          <w:jc w:val="right"/>
          <w:rPr>
            <w:rFonts w:ascii="Times New Roman" w:hAnsi="Times New Roman" w:cs="Times New Roman"/>
          </w:rPr>
        </w:pPr>
        <w:r w:rsidRPr="00D91400">
          <w:rPr>
            <w:rFonts w:ascii="Times New Roman" w:hAnsi="Times New Roman" w:cs="Times New Roman"/>
          </w:rPr>
          <w:fldChar w:fldCharType="begin"/>
        </w:r>
        <w:r w:rsidRPr="00D91400">
          <w:rPr>
            <w:rFonts w:ascii="Times New Roman" w:hAnsi="Times New Roman" w:cs="Times New Roman"/>
          </w:rPr>
          <w:instrText>PAGE   \* MERGEFORMAT</w:instrText>
        </w:r>
        <w:r w:rsidRPr="00D91400">
          <w:rPr>
            <w:rFonts w:ascii="Times New Roman" w:hAnsi="Times New Roman" w:cs="Times New Roman"/>
          </w:rPr>
          <w:fldChar w:fldCharType="separate"/>
        </w:r>
        <w:r w:rsidR="00E7452A">
          <w:rPr>
            <w:rFonts w:ascii="Times New Roman" w:hAnsi="Times New Roman" w:cs="Times New Roman"/>
            <w:noProof/>
          </w:rPr>
          <w:t>11</w:t>
        </w:r>
        <w:r w:rsidRPr="00D91400">
          <w:rPr>
            <w:rFonts w:ascii="Times New Roman" w:hAnsi="Times New Roman" w:cs="Times New Roman"/>
          </w:rPr>
          <w:fldChar w:fldCharType="end"/>
        </w:r>
      </w:p>
    </w:sdtContent>
  </w:sdt>
  <w:p w14:paraId="507D490F" w14:textId="77777777" w:rsidR="004602C5" w:rsidRDefault="004602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A22F8" w14:textId="77777777" w:rsidR="00493725" w:rsidRDefault="00493725" w:rsidP="00331015">
      <w:pPr>
        <w:spacing w:after="0" w:line="240" w:lineRule="auto"/>
      </w:pPr>
      <w:r>
        <w:separator/>
      </w:r>
    </w:p>
  </w:footnote>
  <w:footnote w:type="continuationSeparator" w:id="0">
    <w:p w14:paraId="5DDD7F35" w14:textId="77777777" w:rsidR="00493725" w:rsidRDefault="00493725" w:rsidP="003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4911"/>
    <w:multiLevelType w:val="hybridMultilevel"/>
    <w:tmpl w:val="C14614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7229F"/>
    <w:multiLevelType w:val="hybridMultilevel"/>
    <w:tmpl w:val="2D4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6DD"/>
    <w:multiLevelType w:val="hybridMultilevel"/>
    <w:tmpl w:val="E9E6DD4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5D72F5"/>
    <w:multiLevelType w:val="hybridMultilevel"/>
    <w:tmpl w:val="CF78B62C"/>
    <w:lvl w:ilvl="0" w:tplc="041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34FF5521"/>
    <w:multiLevelType w:val="multilevel"/>
    <w:tmpl w:val="136C5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F58E9"/>
    <w:multiLevelType w:val="multilevel"/>
    <w:tmpl w:val="A000B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AB7FFA"/>
    <w:multiLevelType w:val="hybridMultilevel"/>
    <w:tmpl w:val="D4322972"/>
    <w:lvl w:ilvl="0" w:tplc="6E54124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47C342B9"/>
    <w:multiLevelType w:val="hybridMultilevel"/>
    <w:tmpl w:val="82BA7718"/>
    <w:lvl w:ilvl="0" w:tplc="B426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6780B"/>
    <w:multiLevelType w:val="hybridMultilevel"/>
    <w:tmpl w:val="AE62549A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6136E69"/>
    <w:multiLevelType w:val="multilevel"/>
    <w:tmpl w:val="09707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332EA0"/>
    <w:multiLevelType w:val="hybridMultilevel"/>
    <w:tmpl w:val="E8B06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B502D"/>
    <w:multiLevelType w:val="hybridMultilevel"/>
    <w:tmpl w:val="EEA25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2732F"/>
    <w:multiLevelType w:val="hybridMultilevel"/>
    <w:tmpl w:val="93F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7C"/>
    <w:rsid w:val="0000358C"/>
    <w:rsid w:val="00010151"/>
    <w:rsid w:val="00016AD8"/>
    <w:rsid w:val="0002445D"/>
    <w:rsid w:val="00030C10"/>
    <w:rsid w:val="00033C94"/>
    <w:rsid w:val="00043D93"/>
    <w:rsid w:val="00047C56"/>
    <w:rsid w:val="00053DDC"/>
    <w:rsid w:val="00057AB2"/>
    <w:rsid w:val="000809A5"/>
    <w:rsid w:val="00083A73"/>
    <w:rsid w:val="000904B8"/>
    <w:rsid w:val="000936F7"/>
    <w:rsid w:val="00097761"/>
    <w:rsid w:val="000A19DD"/>
    <w:rsid w:val="000D1A9B"/>
    <w:rsid w:val="000D4BA6"/>
    <w:rsid w:val="000E213F"/>
    <w:rsid w:val="00101CD9"/>
    <w:rsid w:val="00105A1E"/>
    <w:rsid w:val="00113B68"/>
    <w:rsid w:val="00163F0F"/>
    <w:rsid w:val="001664B0"/>
    <w:rsid w:val="0017093F"/>
    <w:rsid w:val="0018222B"/>
    <w:rsid w:val="001833DE"/>
    <w:rsid w:val="001B0370"/>
    <w:rsid w:val="001B67DF"/>
    <w:rsid w:val="001B6D96"/>
    <w:rsid w:val="001D668F"/>
    <w:rsid w:val="001F1DEF"/>
    <w:rsid w:val="00203FDA"/>
    <w:rsid w:val="00206B22"/>
    <w:rsid w:val="0022090E"/>
    <w:rsid w:val="002213E5"/>
    <w:rsid w:val="002265F5"/>
    <w:rsid w:val="00244665"/>
    <w:rsid w:val="002511C2"/>
    <w:rsid w:val="00262FBE"/>
    <w:rsid w:val="00277ADC"/>
    <w:rsid w:val="002922C8"/>
    <w:rsid w:val="002A54C6"/>
    <w:rsid w:val="002A7589"/>
    <w:rsid w:val="002D236D"/>
    <w:rsid w:val="00306660"/>
    <w:rsid w:val="00307778"/>
    <w:rsid w:val="0031107A"/>
    <w:rsid w:val="00311DCA"/>
    <w:rsid w:val="00317095"/>
    <w:rsid w:val="0032247A"/>
    <w:rsid w:val="00330BB1"/>
    <w:rsid w:val="00331015"/>
    <w:rsid w:val="00334BA7"/>
    <w:rsid w:val="003357AE"/>
    <w:rsid w:val="003370DC"/>
    <w:rsid w:val="003405BC"/>
    <w:rsid w:val="00344F66"/>
    <w:rsid w:val="00345D1D"/>
    <w:rsid w:val="00355D34"/>
    <w:rsid w:val="003600DD"/>
    <w:rsid w:val="00362553"/>
    <w:rsid w:val="00373022"/>
    <w:rsid w:val="003911FA"/>
    <w:rsid w:val="00392B0D"/>
    <w:rsid w:val="003978CC"/>
    <w:rsid w:val="003A4F39"/>
    <w:rsid w:val="003A7548"/>
    <w:rsid w:val="003B0A1D"/>
    <w:rsid w:val="003B50BA"/>
    <w:rsid w:val="003D1547"/>
    <w:rsid w:val="003D4415"/>
    <w:rsid w:val="003E2E69"/>
    <w:rsid w:val="003E34BE"/>
    <w:rsid w:val="0042422A"/>
    <w:rsid w:val="00437D64"/>
    <w:rsid w:val="00441901"/>
    <w:rsid w:val="004602C5"/>
    <w:rsid w:val="004717C2"/>
    <w:rsid w:val="00474645"/>
    <w:rsid w:val="00477AB5"/>
    <w:rsid w:val="00493725"/>
    <w:rsid w:val="00496BDD"/>
    <w:rsid w:val="004A73B1"/>
    <w:rsid w:val="004B0C10"/>
    <w:rsid w:val="004C5362"/>
    <w:rsid w:val="004C7212"/>
    <w:rsid w:val="004D10E7"/>
    <w:rsid w:val="004D5057"/>
    <w:rsid w:val="004E1729"/>
    <w:rsid w:val="004E70FF"/>
    <w:rsid w:val="004E7AF6"/>
    <w:rsid w:val="00523374"/>
    <w:rsid w:val="00531070"/>
    <w:rsid w:val="00542442"/>
    <w:rsid w:val="00545330"/>
    <w:rsid w:val="00552B00"/>
    <w:rsid w:val="00575A1E"/>
    <w:rsid w:val="00577FF0"/>
    <w:rsid w:val="005875B1"/>
    <w:rsid w:val="00593492"/>
    <w:rsid w:val="005A0D0B"/>
    <w:rsid w:val="005A362E"/>
    <w:rsid w:val="005D2E2C"/>
    <w:rsid w:val="005D5D58"/>
    <w:rsid w:val="005E1FD0"/>
    <w:rsid w:val="005F3966"/>
    <w:rsid w:val="00613FEF"/>
    <w:rsid w:val="006170DA"/>
    <w:rsid w:val="00617104"/>
    <w:rsid w:val="006217EA"/>
    <w:rsid w:val="006240B8"/>
    <w:rsid w:val="00625E43"/>
    <w:rsid w:val="00637D4E"/>
    <w:rsid w:val="00647C04"/>
    <w:rsid w:val="0065417E"/>
    <w:rsid w:val="00656A14"/>
    <w:rsid w:val="00664B67"/>
    <w:rsid w:val="00681CA5"/>
    <w:rsid w:val="00687714"/>
    <w:rsid w:val="006A058C"/>
    <w:rsid w:val="006D07A9"/>
    <w:rsid w:val="006E1F94"/>
    <w:rsid w:val="006F22CA"/>
    <w:rsid w:val="006F51FE"/>
    <w:rsid w:val="00723B47"/>
    <w:rsid w:val="007548B5"/>
    <w:rsid w:val="007602A8"/>
    <w:rsid w:val="00760E0E"/>
    <w:rsid w:val="00763BE5"/>
    <w:rsid w:val="007670A2"/>
    <w:rsid w:val="007702AB"/>
    <w:rsid w:val="007715DD"/>
    <w:rsid w:val="00791C93"/>
    <w:rsid w:val="007A2C3F"/>
    <w:rsid w:val="007A4C9F"/>
    <w:rsid w:val="007A5A1F"/>
    <w:rsid w:val="007B705B"/>
    <w:rsid w:val="007E1F5F"/>
    <w:rsid w:val="007F1C84"/>
    <w:rsid w:val="008029BF"/>
    <w:rsid w:val="00813A83"/>
    <w:rsid w:val="00822BBC"/>
    <w:rsid w:val="008261C6"/>
    <w:rsid w:val="008364C0"/>
    <w:rsid w:val="008547BE"/>
    <w:rsid w:val="00857E2E"/>
    <w:rsid w:val="0087094B"/>
    <w:rsid w:val="00895C5B"/>
    <w:rsid w:val="008A6A70"/>
    <w:rsid w:val="008B46A1"/>
    <w:rsid w:val="008B7935"/>
    <w:rsid w:val="008C04EA"/>
    <w:rsid w:val="008D2702"/>
    <w:rsid w:val="00904C34"/>
    <w:rsid w:val="00911FC9"/>
    <w:rsid w:val="00923B70"/>
    <w:rsid w:val="00937B84"/>
    <w:rsid w:val="00941E70"/>
    <w:rsid w:val="00942755"/>
    <w:rsid w:val="0094358A"/>
    <w:rsid w:val="00955A36"/>
    <w:rsid w:val="00962301"/>
    <w:rsid w:val="00983CC9"/>
    <w:rsid w:val="0099324C"/>
    <w:rsid w:val="009939CA"/>
    <w:rsid w:val="009B23CA"/>
    <w:rsid w:val="009D2625"/>
    <w:rsid w:val="009D5A18"/>
    <w:rsid w:val="009E3270"/>
    <w:rsid w:val="00A03918"/>
    <w:rsid w:val="00A14BC0"/>
    <w:rsid w:val="00A27E99"/>
    <w:rsid w:val="00A31483"/>
    <w:rsid w:val="00A3607C"/>
    <w:rsid w:val="00A50744"/>
    <w:rsid w:val="00A523C0"/>
    <w:rsid w:val="00A563E5"/>
    <w:rsid w:val="00A72CFC"/>
    <w:rsid w:val="00A73B83"/>
    <w:rsid w:val="00A81CCF"/>
    <w:rsid w:val="00AB2D4E"/>
    <w:rsid w:val="00AD3B16"/>
    <w:rsid w:val="00AD68AA"/>
    <w:rsid w:val="00B00B66"/>
    <w:rsid w:val="00B24BDD"/>
    <w:rsid w:val="00B2677C"/>
    <w:rsid w:val="00B32E95"/>
    <w:rsid w:val="00B36AF5"/>
    <w:rsid w:val="00B412BD"/>
    <w:rsid w:val="00B41403"/>
    <w:rsid w:val="00B43206"/>
    <w:rsid w:val="00B449AA"/>
    <w:rsid w:val="00B660F2"/>
    <w:rsid w:val="00B71C34"/>
    <w:rsid w:val="00B9153D"/>
    <w:rsid w:val="00B92366"/>
    <w:rsid w:val="00B93925"/>
    <w:rsid w:val="00BA15D7"/>
    <w:rsid w:val="00BC3448"/>
    <w:rsid w:val="00BC3A25"/>
    <w:rsid w:val="00BE4C4D"/>
    <w:rsid w:val="00BF41A1"/>
    <w:rsid w:val="00C14019"/>
    <w:rsid w:val="00C166CE"/>
    <w:rsid w:val="00C229F1"/>
    <w:rsid w:val="00C45183"/>
    <w:rsid w:val="00C62C7F"/>
    <w:rsid w:val="00C70995"/>
    <w:rsid w:val="00C8083C"/>
    <w:rsid w:val="00C80D0B"/>
    <w:rsid w:val="00CA61BA"/>
    <w:rsid w:val="00CB013C"/>
    <w:rsid w:val="00CB4EBF"/>
    <w:rsid w:val="00CC059A"/>
    <w:rsid w:val="00CD6F0C"/>
    <w:rsid w:val="00CF67C2"/>
    <w:rsid w:val="00D11662"/>
    <w:rsid w:val="00D204FA"/>
    <w:rsid w:val="00D305B5"/>
    <w:rsid w:val="00D4031E"/>
    <w:rsid w:val="00D4375F"/>
    <w:rsid w:val="00D91400"/>
    <w:rsid w:val="00D96851"/>
    <w:rsid w:val="00DA28CC"/>
    <w:rsid w:val="00DA6353"/>
    <w:rsid w:val="00DB5332"/>
    <w:rsid w:val="00DC5DBE"/>
    <w:rsid w:val="00DE110D"/>
    <w:rsid w:val="00DE1BA1"/>
    <w:rsid w:val="00DE7BE4"/>
    <w:rsid w:val="00DF2C06"/>
    <w:rsid w:val="00DF7314"/>
    <w:rsid w:val="00DF76AB"/>
    <w:rsid w:val="00E152B1"/>
    <w:rsid w:val="00E21A39"/>
    <w:rsid w:val="00E22E7B"/>
    <w:rsid w:val="00E416CD"/>
    <w:rsid w:val="00E45538"/>
    <w:rsid w:val="00E7452A"/>
    <w:rsid w:val="00E83508"/>
    <w:rsid w:val="00E84F8B"/>
    <w:rsid w:val="00E927DF"/>
    <w:rsid w:val="00EA7E0E"/>
    <w:rsid w:val="00ED03D4"/>
    <w:rsid w:val="00ED2CFE"/>
    <w:rsid w:val="00ED3419"/>
    <w:rsid w:val="00ED67C0"/>
    <w:rsid w:val="00EF3E3F"/>
    <w:rsid w:val="00F1417E"/>
    <w:rsid w:val="00F2269F"/>
    <w:rsid w:val="00F44825"/>
    <w:rsid w:val="00F91F4E"/>
    <w:rsid w:val="00FA17B1"/>
    <w:rsid w:val="00FA2011"/>
    <w:rsid w:val="00FA3309"/>
    <w:rsid w:val="00FB4BBD"/>
    <w:rsid w:val="00FC0667"/>
    <w:rsid w:val="00FC5BDD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8F9F"/>
  <w15:docId w15:val="{60F10449-D3E5-4F6F-9F82-91F67752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015"/>
  </w:style>
  <w:style w:type="paragraph" w:styleId="a6">
    <w:name w:val="footer"/>
    <w:basedOn w:val="a"/>
    <w:link w:val="a7"/>
    <w:uiPriority w:val="99"/>
    <w:unhideWhenUsed/>
    <w:rsid w:val="003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015"/>
  </w:style>
  <w:style w:type="paragraph" w:styleId="a8">
    <w:name w:val="No Spacing"/>
    <w:uiPriority w:val="1"/>
    <w:qFormat/>
    <w:rsid w:val="005F396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FA201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435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358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35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358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4358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58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B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7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AB2D4E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2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ozovacapital.ru" TargetMode="External"/><Relationship Id="rId13" Type="http://schemas.openxmlformats.org/officeDocument/2006/relationships/hyperlink" Target="https://sroamiks.ru/standarts/" TargetMode="External"/><Relationship Id="rId18" Type="http://schemas.openxmlformats.org/officeDocument/2006/relationships/hyperlink" Target="https://morozovacapita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roamiks.ru" TargetMode="External"/><Relationship Id="rId17" Type="http://schemas.openxmlformats.org/officeDocument/2006/relationships/hyperlink" Target="https://morozovacapital.sovetnik.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rozovacapital.sovetnik.i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mik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rozovacapital.ru" TargetMode="External"/><Relationship Id="rId10" Type="http://schemas.openxmlformats.org/officeDocument/2006/relationships/hyperlink" Target="https://sroamiks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rozovacapital.ru" TargetMode="External"/><Relationship Id="rId14" Type="http://schemas.openxmlformats.org/officeDocument/2006/relationships/hyperlink" Target="https://sroamiks.ru/standarts/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A7AC-A320-446E-9E91-DED145C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2</cp:revision>
  <dcterms:created xsi:type="dcterms:W3CDTF">2023-08-14T10:09:00Z</dcterms:created>
  <dcterms:modified xsi:type="dcterms:W3CDTF">2023-08-14T10:09:00Z</dcterms:modified>
</cp:coreProperties>
</file>